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E4" w:rsidRPr="00C709E4" w:rsidRDefault="00C709E4" w:rsidP="00C709E4">
      <w:pPr>
        <w:jc w:val="center"/>
        <w:rPr>
          <w:lang w:val="ro-RO"/>
        </w:rPr>
      </w:pPr>
      <w:r w:rsidRPr="00C709E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1419226</wp:posOffset>
            </wp:positionH>
            <wp:positionV relativeFrom="paragraph">
              <wp:posOffset>57150</wp:posOffset>
            </wp:positionV>
            <wp:extent cx="647700" cy="695325"/>
            <wp:effectExtent l="19050" t="0" r="0" b="0"/>
            <wp:wrapNone/>
            <wp:docPr id="1" name="Picture 4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E4" w:rsidRPr="00C709E4" w:rsidRDefault="00C709E4" w:rsidP="00C709E4">
      <w:pPr>
        <w:tabs>
          <w:tab w:val="left" w:pos="900"/>
        </w:tabs>
        <w:ind w:right="-540"/>
        <w:jc w:val="center"/>
        <w:rPr>
          <w:color w:val="000000"/>
        </w:rPr>
      </w:pPr>
      <w:r w:rsidRPr="00C709E4">
        <w:rPr>
          <w:color w:val="000000"/>
        </w:rPr>
        <w:t>R O M Â N I A</w:t>
      </w:r>
    </w:p>
    <w:p w:rsidR="00C709E4" w:rsidRPr="00C709E4" w:rsidRDefault="00C709E4" w:rsidP="00C709E4">
      <w:pPr>
        <w:tabs>
          <w:tab w:val="left" w:pos="900"/>
        </w:tabs>
        <w:ind w:right="-540"/>
        <w:jc w:val="center"/>
        <w:rPr>
          <w:color w:val="000000"/>
        </w:rPr>
      </w:pPr>
      <w:r w:rsidRPr="00C709E4">
        <w:rPr>
          <w:color w:val="000000"/>
        </w:rPr>
        <w:t>JUDEŢUL PRAHOVA</w:t>
      </w:r>
    </w:p>
    <w:p w:rsidR="00C709E4" w:rsidRPr="00C709E4" w:rsidRDefault="00C709E4" w:rsidP="00C709E4">
      <w:pPr>
        <w:ind w:firstLine="720"/>
        <w:jc w:val="center"/>
        <w:rPr>
          <w:color w:val="000000"/>
        </w:rPr>
      </w:pPr>
      <w:r w:rsidRPr="00C709E4">
        <w:rPr>
          <w:color w:val="000000"/>
        </w:rPr>
        <w:t>COMUNA TINOSU</w:t>
      </w:r>
    </w:p>
    <w:p w:rsidR="00C709E4" w:rsidRPr="00C709E4" w:rsidRDefault="0034374F" w:rsidP="00C709E4">
      <w:pPr>
        <w:jc w:val="center"/>
        <w:rPr>
          <w:color w:val="000000"/>
        </w:rPr>
      </w:pPr>
      <w:r>
        <w:pict>
          <v:line id="_x0000_s1028" style="position:absolute;left:0;text-align:left;z-index:251661312" from="21.6pt,4pt" to="465.75pt,4pt" strokeweight="4.5pt"/>
        </w:pict>
      </w:r>
    </w:p>
    <w:p w:rsidR="00C709E4" w:rsidRPr="00C709E4" w:rsidRDefault="00C709E4" w:rsidP="00C709E4">
      <w:pPr>
        <w:jc w:val="center"/>
        <w:rPr>
          <w:color w:val="000000"/>
        </w:rPr>
      </w:pPr>
      <w:proofErr w:type="gramStart"/>
      <w:r w:rsidRPr="00C709E4">
        <w:rPr>
          <w:color w:val="000000"/>
        </w:rPr>
        <w:t xml:space="preserve">Sat </w:t>
      </w:r>
      <w:proofErr w:type="spellStart"/>
      <w:r w:rsidRPr="00C709E4">
        <w:rPr>
          <w:color w:val="000000"/>
        </w:rPr>
        <w:t>Tinosu</w:t>
      </w:r>
      <w:proofErr w:type="spellEnd"/>
      <w:r w:rsidRPr="00C709E4">
        <w:rPr>
          <w:color w:val="000000"/>
        </w:rPr>
        <w:t xml:space="preserve"> nr.</w:t>
      </w:r>
      <w:proofErr w:type="gramEnd"/>
      <w:r w:rsidRPr="00C709E4">
        <w:rPr>
          <w:color w:val="000000"/>
        </w:rPr>
        <w:t xml:space="preserve"> 338, </w:t>
      </w:r>
      <w:proofErr w:type="spellStart"/>
      <w:r w:rsidRPr="00C709E4">
        <w:rPr>
          <w:color w:val="000000"/>
        </w:rPr>
        <w:t>tel</w:t>
      </w:r>
      <w:proofErr w:type="spellEnd"/>
      <w:r w:rsidRPr="00C709E4">
        <w:rPr>
          <w:color w:val="000000"/>
        </w:rPr>
        <w:t>/fax: 0244/482.702, 0244/482.900</w:t>
      </w:r>
    </w:p>
    <w:p w:rsidR="00C709E4" w:rsidRPr="00C709E4" w:rsidRDefault="00C709E4" w:rsidP="00C709E4">
      <w:pPr>
        <w:jc w:val="center"/>
        <w:rPr>
          <w:color w:val="000000"/>
        </w:rPr>
      </w:pPr>
      <w:r w:rsidRPr="00C709E4">
        <w:rPr>
          <w:color w:val="000000"/>
        </w:rPr>
        <w:t>E-mail: primaria@comunatinosu.ro, web: www.comunatinosu.ro</w:t>
      </w:r>
    </w:p>
    <w:p w:rsidR="00C709E4" w:rsidRPr="00C709E4" w:rsidRDefault="0034374F" w:rsidP="00C709E4">
      <w:pPr>
        <w:jc w:val="center"/>
      </w:pPr>
      <w:r>
        <w:pict>
          <v:line id="_x0000_s1029" style="position:absolute;left:0;text-align:left;flip:y;z-index:251662336" from="21.6pt,9.7pt" to="465.75pt,9.7pt" strokeweight="4.5pt"/>
        </w:pict>
      </w:r>
    </w:p>
    <w:p w:rsidR="00C709E4" w:rsidRPr="00794933" w:rsidRDefault="00C709E4" w:rsidP="00C709E4">
      <w:pPr>
        <w:jc w:val="both"/>
        <w:rPr>
          <w:color w:val="000000" w:themeColor="text1"/>
        </w:rPr>
      </w:pPr>
      <w:r w:rsidRPr="00C709E4">
        <w:tab/>
      </w:r>
      <w:r w:rsidRPr="00C709E4">
        <w:tab/>
      </w:r>
      <w:r w:rsidR="00F4616F">
        <w:rPr>
          <w:color w:val="000000" w:themeColor="text1"/>
        </w:rPr>
        <w:t>Nr. 4665</w:t>
      </w:r>
      <w:r w:rsidR="00F4616F">
        <w:rPr>
          <w:color w:val="000000" w:themeColor="text1"/>
        </w:rPr>
        <w:tab/>
      </w:r>
      <w:r w:rsidR="00F4616F">
        <w:rPr>
          <w:color w:val="000000" w:themeColor="text1"/>
        </w:rPr>
        <w:tab/>
      </w:r>
      <w:r w:rsidR="00F4616F">
        <w:rPr>
          <w:color w:val="000000" w:themeColor="text1"/>
        </w:rPr>
        <w:tab/>
      </w:r>
      <w:r w:rsidR="00F4616F">
        <w:rPr>
          <w:color w:val="000000" w:themeColor="text1"/>
        </w:rPr>
        <w:tab/>
      </w:r>
      <w:r w:rsidR="00F4616F">
        <w:rPr>
          <w:color w:val="000000" w:themeColor="text1"/>
        </w:rPr>
        <w:tab/>
        <w:t xml:space="preserve">  </w:t>
      </w:r>
      <w:r w:rsidR="00F4616F">
        <w:rPr>
          <w:color w:val="000000" w:themeColor="text1"/>
        </w:rPr>
        <w:tab/>
        <w:t xml:space="preserve">      Data</w:t>
      </w:r>
      <w:proofErr w:type="gramStart"/>
      <w:r w:rsidR="00F4616F">
        <w:rPr>
          <w:color w:val="000000" w:themeColor="text1"/>
        </w:rPr>
        <w:t>:08.12.2021</w:t>
      </w:r>
      <w:proofErr w:type="gramEnd"/>
    </w:p>
    <w:p w:rsidR="00C709E4" w:rsidRPr="00C709E4" w:rsidRDefault="00C709E4" w:rsidP="00C709E4">
      <w:pPr>
        <w:rPr>
          <w:color w:val="FF0000"/>
        </w:rPr>
      </w:pPr>
    </w:p>
    <w:p w:rsidR="00F4746D" w:rsidRDefault="00F4746D" w:rsidP="00F4746D">
      <w:pPr>
        <w:jc w:val="center"/>
        <w:rPr>
          <w:b/>
          <w:i/>
          <w:lang w:val="it-IT"/>
        </w:rPr>
      </w:pPr>
    </w:p>
    <w:p w:rsidR="00F4746D" w:rsidRPr="00FE07E7" w:rsidRDefault="00F4746D" w:rsidP="00F4746D">
      <w:pPr>
        <w:jc w:val="center"/>
        <w:rPr>
          <w:b/>
          <w:i/>
          <w:lang w:val="it-IT"/>
        </w:rPr>
      </w:pPr>
      <w:r w:rsidRPr="00FE07E7">
        <w:rPr>
          <w:b/>
          <w:i/>
          <w:lang w:val="it-IT"/>
        </w:rPr>
        <w:t>A N U N Ţ</w:t>
      </w:r>
    </w:p>
    <w:p w:rsidR="00F4746D" w:rsidRPr="00FE07E7" w:rsidRDefault="00F4746D" w:rsidP="00F4746D">
      <w:pPr>
        <w:jc w:val="both"/>
        <w:rPr>
          <w:lang w:val="it-IT"/>
        </w:rPr>
      </w:pPr>
    </w:p>
    <w:p w:rsidR="00F4746D" w:rsidRPr="00FE07E7" w:rsidRDefault="00F4746D" w:rsidP="00F4746D">
      <w:pPr>
        <w:jc w:val="both"/>
        <w:rPr>
          <w:lang w:val="it-IT"/>
        </w:rPr>
      </w:pPr>
      <w:r w:rsidRPr="00FE07E7">
        <w:rPr>
          <w:lang w:val="it-IT"/>
        </w:rPr>
        <w:tab/>
        <w:t>Primăria comunei Tinosu, judeţul Prahova organizează</w:t>
      </w:r>
      <w:r w:rsidR="00C434A4">
        <w:rPr>
          <w:lang w:val="it-IT"/>
        </w:rPr>
        <w:t xml:space="preserve"> în temeiul art. V din O.G. nr 17/2021 pentru modificarea şi completarea Legii nr. 134/2019 privind reorganizarea</w:t>
      </w:r>
      <w:r w:rsidR="009C3C22">
        <w:rPr>
          <w:lang w:val="it-IT"/>
        </w:rPr>
        <w:t xml:space="preserve"> Agenţiei Naţionale a Medicamentului şi a dispozitivelor medicale, precum şi pentru modificarea unor acte normative,</w:t>
      </w:r>
      <w:r w:rsidRPr="00FE07E7">
        <w:rPr>
          <w:lang w:val="it-IT"/>
        </w:rPr>
        <w:t xml:space="preserve"> concurs de recrutare pentru ocuparea urmatoarei funcţii publice de execuţie vacante: </w:t>
      </w:r>
    </w:p>
    <w:p w:rsidR="00EF50BB" w:rsidRPr="00FB6AB6" w:rsidRDefault="00EF50BB" w:rsidP="00EF50BB">
      <w:pPr>
        <w:pStyle w:val="ListParagraph"/>
        <w:numPr>
          <w:ilvl w:val="0"/>
          <w:numId w:val="5"/>
        </w:numPr>
        <w:jc w:val="both"/>
        <w:rPr>
          <w:b/>
          <w:i/>
          <w:lang w:val="ro-RO"/>
        </w:rPr>
      </w:pPr>
      <w:r>
        <w:rPr>
          <w:b/>
          <w:i/>
        </w:rPr>
        <w:t>CONSILIER</w:t>
      </w:r>
      <w:r>
        <w:rPr>
          <w:b/>
          <w:i/>
          <w:lang w:val="ro-RO"/>
        </w:rPr>
        <w:t>, CLASA I,  GRAD PROFESIONAL ASISTENT</w:t>
      </w:r>
      <w:r w:rsidRPr="001E4BA8">
        <w:rPr>
          <w:b/>
          <w:i/>
          <w:lang w:val="ro-RO"/>
        </w:rPr>
        <w:t xml:space="preserve">  din cadrul </w:t>
      </w:r>
      <w:r w:rsidRPr="00FB6AB6">
        <w:rPr>
          <w:b/>
          <w:i/>
          <w:lang w:val="ro-RO"/>
        </w:rPr>
        <w:t>Biroului financiar contabil,</w:t>
      </w:r>
      <w:r w:rsidRPr="00E709AE">
        <w:rPr>
          <w:lang w:val="ro-RO"/>
        </w:rPr>
        <w:t xml:space="preserve"> </w:t>
      </w:r>
      <w:r w:rsidRPr="00FB6AB6">
        <w:rPr>
          <w:b/>
          <w:i/>
          <w:lang w:val="ro-RO"/>
        </w:rPr>
        <w:t>taxe şi impozite</w:t>
      </w:r>
      <w:r>
        <w:rPr>
          <w:b/>
          <w:i/>
          <w:lang w:val="ro-RO"/>
        </w:rPr>
        <w:t>,</w:t>
      </w:r>
      <w:r w:rsidRPr="004F7D84">
        <w:rPr>
          <w:b/>
          <w:i/>
          <w:lang w:val="ro-RO"/>
        </w:rPr>
        <w:t xml:space="preserve"> </w:t>
      </w:r>
      <w:r w:rsidRPr="00E709AE">
        <w:rPr>
          <w:b/>
          <w:i/>
          <w:lang w:val="ro-RO"/>
        </w:rPr>
        <w:t>resurse umane</w:t>
      </w:r>
    </w:p>
    <w:p w:rsidR="00F4746D" w:rsidRPr="00FE07E7" w:rsidRDefault="00F4746D" w:rsidP="00F4746D">
      <w:pPr>
        <w:ind w:left="1080"/>
        <w:jc w:val="both"/>
        <w:rPr>
          <w:b/>
          <w:i/>
          <w:lang w:val="it-IT"/>
        </w:rPr>
      </w:pPr>
    </w:p>
    <w:p w:rsidR="00F4746D" w:rsidRPr="00323DA0" w:rsidRDefault="00F4746D" w:rsidP="00F4746D">
      <w:pPr>
        <w:pStyle w:val="ListParagraph"/>
        <w:jc w:val="both"/>
        <w:rPr>
          <w:b/>
          <w:lang w:val="it-IT"/>
        </w:rPr>
      </w:pPr>
      <w:r w:rsidRPr="00323DA0">
        <w:rPr>
          <w:b/>
          <w:lang w:val="it-IT"/>
        </w:rPr>
        <w:t>Condiţii generale de participare la concurs:</w:t>
      </w:r>
    </w:p>
    <w:p w:rsidR="00F4746D" w:rsidRDefault="00F4746D" w:rsidP="00F4746D">
      <w:pPr>
        <w:pStyle w:val="ListParagraph"/>
        <w:ind w:left="0"/>
        <w:jc w:val="both"/>
        <w:rPr>
          <w:lang w:val="it-IT"/>
        </w:rPr>
      </w:pPr>
      <w:r>
        <w:rPr>
          <w:lang w:val="it-IT"/>
        </w:rPr>
        <w:tab/>
      </w:r>
      <w:r w:rsidRPr="00C63CB0">
        <w:rPr>
          <w:lang w:val="it-IT"/>
        </w:rPr>
        <w:t>Candidaţii trebuie să îndeplineasc</w:t>
      </w:r>
      <w:r w:rsidR="00B4046D">
        <w:rPr>
          <w:lang w:val="it-IT"/>
        </w:rPr>
        <w:t>ă condiţiile prevă</w:t>
      </w:r>
      <w:r w:rsidR="007A210B">
        <w:rPr>
          <w:lang w:val="it-IT"/>
        </w:rPr>
        <w:t>zute de art.</w:t>
      </w:r>
      <w:r w:rsidR="005707EC">
        <w:rPr>
          <w:lang w:val="it-IT"/>
        </w:rPr>
        <w:t xml:space="preserve"> </w:t>
      </w:r>
      <w:r w:rsidR="007A210B">
        <w:rPr>
          <w:lang w:val="it-IT"/>
        </w:rPr>
        <w:t>465</w:t>
      </w:r>
      <w:r w:rsidRPr="00C63CB0">
        <w:rPr>
          <w:lang w:val="it-IT"/>
        </w:rPr>
        <w:t xml:space="preserve"> din </w:t>
      </w:r>
      <w:r w:rsidR="007A210B">
        <w:rPr>
          <w:lang w:val="it-IT"/>
        </w:rPr>
        <w:t>OUG nr. 57/2019</w:t>
      </w:r>
      <w:r w:rsidRPr="00C63CB0">
        <w:rPr>
          <w:lang w:val="it-IT"/>
        </w:rPr>
        <w:t xml:space="preserve"> privind </w:t>
      </w:r>
      <w:r w:rsidR="007A210B">
        <w:rPr>
          <w:lang w:val="it-IT"/>
        </w:rPr>
        <w:t xml:space="preserve">Codul Administrativ, </w:t>
      </w:r>
      <w:r w:rsidRPr="00C63CB0">
        <w:rPr>
          <w:lang w:val="it-IT"/>
        </w:rPr>
        <w:t>cu modifică</w:t>
      </w:r>
      <w:r>
        <w:rPr>
          <w:lang w:val="it-IT"/>
        </w:rPr>
        <w:t>rile şi completările ulterioare, şi anume:</w:t>
      </w:r>
    </w:p>
    <w:p w:rsidR="00F4746D" w:rsidRDefault="00F4746D" w:rsidP="00F4746D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are cetăţenia rom</w:t>
      </w:r>
      <w:r>
        <w:rPr>
          <w:szCs w:val="28"/>
        </w:rPr>
        <w:t>â</w:t>
      </w:r>
      <w:r>
        <w:rPr>
          <w:lang w:val="it-IT"/>
        </w:rPr>
        <w:t>nă şi domiciliul în Rom</w:t>
      </w:r>
      <w:r>
        <w:rPr>
          <w:szCs w:val="28"/>
        </w:rPr>
        <w:t>â</w:t>
      </w:r>
      <w:r>
        <w:rPr>
          <w:lang w:val="it-IT"/>
        </w:rPr>
        <w:t>nia;</w:t>
      </w:r>
    </w:p>
    <w:p w:rsidR="00F4746D" w:rsidRPr="00454403" w:rsidRDefault="00F4746D" w:rsidP="00F4746D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cunoaste limba rom</w:t>
      </w:r>
      <w:proofErr w:type="spellStart"/>
      <w:r>
        <w:rPr>
          <w:szCs w:val="28"/>
        </w:rPr>
        <w:t>ână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scris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vorbit</w:t>
      </w:r>
      <w:proofErr w:type="spellEnd"/>
      <w:r>
        <w:rPr>
          <w:szCs w:val="28"/>
        </w:rPr>
        <w:t>;</w:t>
      </w:r>
    </w:p>
    <w:p w:rsidR="00F4746D" w:rsidRPr="00454403" w:rsidRDefault="00F4746D" w:rsidP="00F4746D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szCs w:val="28"/>
        </w:rPr>
        <w:t xml:space="preserve">are </w:t>
      </w:r>
      <w:proofErr w:type="spellStart"/>
      <w:r>
        <w:rPr>
          <w:szCs w:val="28"/>
        </w:rPr>
        <w:t>vârsta</w:t>
      </w:r>
      <w:proofErr w:type="spellEnd"/>
      <w:r>
        <w:rPr>
          <w:szCs w:val="28"/>
        </w:rPr>
        <w:t xml:space="preserve"> de minimum 18 </w:t>
      </w:r>
      <w:proofErr w:type="spellStart"/>
      <w:r>
        <w:rPr>
          <w:szCs w:val="28"/>
        </w:rPr>
        <w:t>ani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împliniţi</w:t>
      </w:r>
      <w:proofErr w:type="spellEnd"/>
      <w:r>
        <w:rPr>
          <w:szCs w:val="28"/>
        </w:rPr>
        <w:t>;</w:t>
      </w:r>
    </w:p>
    <w:p w:rsidR="00F4746D" w:rsidRPr="00454403" w:rsidRDefault="00F4746D" w:rsidP="00F4746D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szCs w:val="28"/>
        </w:rPr>
        <w:t xml:space="preserve">are capacitate </w:t>
      </w:r>
      <w:proofErr w:type="spellStart"/>
      <w:r>
        <w:rPr>
          <w:szCs w:val="28"/>
        </w:rPr>
        <w:t>deplină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exerciţiu</w:t>
      </w:r>
      <w:proofErr w:type="spellEnd"/>
      <w:r>
        <w:rPr>
          <w:szCs w:val="28"/>
        </w:rPr>
        <w:t>;</w:t>
      </w:r>
    </w:p>
    <w:p w:rsidR="00F4746D" w:rsidRPr="00454403" w:rsidRDefault="007A210B" w:rsidP="00F4746D">
      <w:pPr>
        <w:pStyle w:val="ListParagraph"/>
        <w:numPr>
          <w:ilvl w:val="0"/>
          <w:numId w:val="4"/>
        </w:numPr>
        <w:jc w:val="both"/>
        <w:rPr>
          <w:lang w:val="it-IT"/>
        </w:rPr>
      </w:pPr>
      <w:proofErr w:type="spellStart"/>
      <w:proofErr w:type="gramStart"/>
      <w:r>
        <w:rPr>
          <w:szCs w:val="28"/>
        </w:rPr>
        <w:t>este</w:t>
      </w:r>
      <w:proofErr w:type="spellEnd"/>
      <w:proofErr w:type="gramEnd"/>
      <w:r>
        <w:rPr>
          <w:szCs w:val="28"/>
        </w:rPr>
        <w:t xml:space="preserve"> ap</w:t>
      </w:r>
      <w:r w:rsidR="00B4046D">
        <w:rPr>
          <w:szCs w:val="28"/>
        </w:rPr>
        <w:t>t</w:t>
      </w:r>
      <w:r>
        <w:rPr>
          <w:szCs w:val="28"/>
        </w:rPr>
        <w:t xml:space="preserve"> din </w:t>
      </w:r>
      <w:proofErr w:type="spellStart"/>
      <w:r>
        <w:rPr>
          <w:szCs w:val="28"/>
        </w:rPr>
        <w:t>punct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vedere</w:t>
      </w:r>
      <w:proofErr w:type="spellEnd"/>
      <w:r>
        <w:rPr>
          <w:szCs w:val="28"/>
        </w:rPr>
        <w:t xml:space="preserve"> medical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psihologic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exercite</w:t>
      </w:r>
      <w:proofErr w:type="spellEnd"/>
      <w:r>
        <w:rPr>
          <w:szCs w:val="28"/>
        </w:rPr>
        <w:t xml:space="preserve"> o </w:t>
      </w:r>
      <w:proofErr w:type="spellStart"/>
      <w:r>
        <w:rPr>
          <w:szCs w:val="28"/>
        </w:rPr>
        <w:t>funcţie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Atestarea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stării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sănătate</w:t>
      </w:r>
      <w:proofErr w:type="spellEnd"/>
      <w:r>
        <w:rPr>
          <w:szCs w:val="28"/>
        </w:rPr>
        <w:t xml:space="preserve"> se face </w:t>
      </w:r>
      <w:proofErr w:type="spellStart"/>
      <w:r>
        <w:rPr>
          <w:szCs w:val="28"/>
        </w:rPr>
        <w:t>pe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bază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examen</w:t>
      </w:r>
      <w:proofErr w:type="spellEnd"/>
      <w:r>
        <w:rPr>
          <w:szCs w:val="28"/>
        </w:rPr>
        <w:t xml:space="preserve"> medical de </w:t>
      </w:r>
      <w:proofErr w:type="spellStart"/>
      <w:r>
        <w:rPr>
          <w:szCs w:val="28"/>
        </w:rPr>
        <w:t>specialitate</w:t>
      </w:r>
      <w:proofErr w:type="spellEnd"/>
      <w:r>
        <w:rPr>
          <w:szCs w:val="28"/>
        </w:rPr>
        <w:t xml:space="preserve">, de </w:t>
      </w:r>
      <w:proofErr w:type="spellStart"/>
      <w:r>
        <w:rPr>
          <w:szCs w:val="28"/>
        </w:rPr>
        <w:t>către</w:t>
      </w:r>
      <w:proofErr w:type="spellEnd"/>
      <w:r>
        <w:rPr>
          <w:szCs w:val="28"/>
        </w:rPr>
        <w:t xml:space="preserve"> medical de </w:t>
      </w:r>
      <w:proofErr w:type="spellStart"/>
      <w:r>
        <w:rPr>
          <w:szCs w:val="28"/>
        </w:rPr>
        <w:t>familie</w:t>
      </w:r>
      <w:proofErr w:type="spellEnd"/>
      <w:r>
        <w:rPr>
          <w:szCs w:val="28"/>
        </w:rPr>
        <w:t xml:space="preserve">, respective </w:t>
      </w:r>
      <w:proofErr w:type="spellStart"/>
      <w:r>
        <w:rPr>
          <w:szCs w:val="28"/>
        </w:rPr>
        <w:t>pe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bază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evaluare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psihologică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organizată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intermediul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unităţilor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specializate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acreditate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în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condiţiile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legii</w:t>
      </w:r>
      <w:proofErr w:type="spellEnd"/>
      <w:r>
        <w:rPr>
          <w:szCs w:val="28"/>
        </w:rPr>
        <w:t>;</w:t>
      </w:r>
    </w:p>
    <w:p w:rsidR="00F4746D" w:rsidRPr="00454403" w:rsidRDefault="00F4746D" w:rsidP="00F4746D">
      <w:pPr>
        <w:pStyle w:val="ListParagraph"/>
        <w:numPr>
          <w:ilvl w:val="0"/>
          <w:numId w:val="4"/>
        </w:numPr>
        <w:jc w:val="both"/>
        <w:rPr>
          <w:lang w:val="it-IT"/>
        </w:rPr>
      </w:pPr>
      <w:proofErr w:type="spellStart"/>
      <w:r>
        <w:rPr>
          <w:szCs w:val="28"/>
        </w:rPr>
        <w:t>îndeplineşte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condiţiile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studii</w:t>
      </w:r>
      <w:proofErr w:type="spellEnd"/>
      <w:r>
        <w:rPr>
          <w:szCs w:val="28"/>
        </w:rPr>
        <w:t xml:space="preserve"> </w:t>
      </w:r>
      <w:proofErr w:type="spellStart"/>
      <w:r w:rsidR="007A210B">
        <w:rPr>
          <w:szCs w:val="28"/>
        </w:rPr>
        <w:t>şi</w:t>
      </w:r>
      <w:proofErr w:type="spellEnd"/>
      <w:r w:rsidR="007A210B">
        <w:rPr>
          <w:szCs w:val="28"/>
        </w:rPr>
        <w:t xml:space="preserve"> </w:t>
      </w:r>
      <w:proofErr w:type="spellStart"/>
      <w:r w:rsidR="007A210B">
        <w:rPr>
          <w:szCs w:val="28"/>
        </w:rPr>
        <w:t>vechime</w:t>
      </w:r>
      <w:proofErr w:type="spellEnd"/>
      <w:r w:rsidR="007A210B">
        <w:rPr>
          <w:szCs w:val="28"/>
        </w:rPr>
        <w:t xml:space="preserve"> </w:t>
      </w:r>
      <w:proofErr w:type="spellStart"/>
      <w:r w:rsidR="007A210B">
        <w:rPr>
          <w:szCs w:val="28"/>
        </w:rPr>
        <w:t>în</w:t>
      </w:r>
      <w:proofErr w:type="spellEnd"/>
      <w:r w:rsidR="007A210B">
        <w:rPr>
          <w:szCs w:val="28"/>
        </w:rPr>
        <w:t xml:space="preserve"> </w:t>
      </w:r>
      <w:proofErr w:type="spellStart"/>
      <w:r w:rsidR="007A210B">
        <w:rPr>
          <w:szCs w:val="28"/>
        </w:rPr>
        <w:t>specialitate</w:t>
      </w:r>
      <w:proofErr w:type="spellEnd"/>
      <w:r w:rsidR="007A210B">
        <w:rPr>
          <w:szCs w:val="28"/>
        </w:rPr>
        <w:t xml:space="preserve"> </w:t>
      </w:r>
      <w:proofErr w:type="spellStart"/>
      <w:r w:rsidR="007A210B">
        <w:rPr>
          <w:szCs w:val="28"/>
        </w:rPr>
        <w:t>prevăzute</w:t>
      </w:r>
      <w:proofErr w:type="spellEnd"/>
      <w:r w:rsidR="007A210B">
        <w:rPr>
          <w:szCs w:val="28"/>
        </w:rPr>
        <w:t xml:space="preserve"> de </w:t>
      </w:r>
      <w:proofErr w:type="spellStart"/>
      <w:r w:rsidR="007A210B">
        <w:rPr>
          <w:szCs w:val="28"/>
        </w:rPr>
        <w:t>lege</w:t>
      </w:r>
      <w:proofErr w:type="spellEnd"/>
      <w:r w:rsidR="007A210B">
        <w:rPr>
          <w:szCs w:val="28"/>
        </w:rPr>
        <w:t xml:space="preserve"> </w:t>
      </w:r>
      <w:proofErr w:type="spellStart"/>
      <w:r>
        <w:rPr>
          <w:szCs w:val="28"/>
        </w:rPr>
        <w:t>prevăzute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pentru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funcţia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>
        <w:rPr>
          <w:szCs w:val="28"/>
        </w:rPr>
        <w:t>;</w:t>
      </w:r>
    </w:p>
    <w:p w:rsidR="00F4746D" w:rsidRPr="00454403" w:rsidRDefault="00F4746D" w:rsidP="00F4746D">
      <w:pPr>
        <w:pStyle w:val="ListParagraph"/>
        <w:numPr>
          <w:ilvl w:val="0"/>
          <w:numId w:val="4"/>
        </w:numPr>
        <w:jc w:val="both"/>
        <w:rPr>
          <w:lang w:val="it-IT"/>
        </w:rPr>
      </w:pPr>
      <w:proofErr w:type="spellStart"/>
      <w:r>
        <w:rPr>
          <w:szCs w:val="28"/>
        </w:rPr>
        <w:t>îndeplineşte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condiţiile</w:t>
      </w:r>
      <w:proofErr w:type="spellEnd"/>
      <w:r>
        <w:rPr>
          <w:szCs w:val="28"/>
        </w:rPr>
        <w:t xml:space="preserve"> </w:t>
      </w:r>
      <w:r w:rsidR="00951D40">
        <w:rPr>
          <w:szCs w:val="28"/>
        </w:rPr>
        <w:t xml:space="preserve">specific, conform </w:t>
      </w:r>
      <w:proofErr w:type="spellStart"/>
      <w:r w:rsidR="00951D40">
        <w:rPr>
          <w:szCs w:val="28"/>
        </w:rPr>
        <w:t>fişei</w:t>
      </w:r>
      <w:proofErr w:type="spellEnd"/>
      <w:r w:rsidR="00951D40">
        <w:rPr>
          <w:szCs w:val="28"/>
        </w:rPr>
        <w:t xml:space="preserve"> </w:t>
      </w:r>
      <w:proofErr w:type="spellStart"/>
      <w:r w:rsidR="00951D40">
        <w:rPr>
          <w:szCs w:val="28"/>
        </w:rPr>
        <w:t>postului</w:t>
      </w:r>
      <w:proofErr w:type="spellEnd"/>
      <w:r w:rsidR="00951D40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pentru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ocuparea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funcţiei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publice</w:t>
      </w:r>
      <w:proofErr w:type="spellEnd"/>
      <w:r>
        <w:rPr>
          <w:szCs w:val="28"/>
        </w:rPr>
        <w:t>;</w:t>
      </w:r>
    </w:p>
    <w:p w:rsidR="00F4746D" w:rsidRPr="00F64955" w:rsidRDefault="00F4746D" w:rsidP="00F4746D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nu a fost condamnată pentru săv</w:t>
      </w:r>
      <w:proofErr w:type="spellStart"/>
      <w:r>
        <w:rPr>
          <w:szCs w:val="28"/>
        </w:rPr>
        <w:t>ârşirea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unei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infracţiuni</w:t>
      </w:r>
      <w:proofErr w:type="spellEnd"/>
      <w:r>
        <w:rPr>
          <w:szCs w:val="28"/>
        </w:rPr>
        <w:t xml:space="preserve"> contra </w:t>
      </w:r>
      <w:proofErr w:type="spellStart"/>
      <w:r>
        <w:rPr>
          <w:szCs w:val="28"/>
        </w:rPr>
        <w:t>umanităţii</w:t>
      </w:r>
      <w:proofErr w:type="spellEnd"/>
      <w:r>
        <w:rPr>
          <w:szCs w:val="28"/>
        </w:rPr>
        <w:t xml:space="preserve">, contra </w:t>
      </w:r>
      <w:proofErr w:type="spellStart"/>
      <w:r>
        <w:rPr>
          <w:szCs w:val="28"/>
        </w:rPr>
        <w:t>statului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 xml:space="preserve"> contra </w:t>
      </w:r>
      <w:proofErr w:type="spellStart"/>
      <w:r>
        <w:rPr>
          <w:szCs w:val="28"/>
        </w:rPr>
        <w:t>autorităţii</w:t>
      </w:r>
      <w:proofErr w:type="spellEnd"/>
      <w:r>
        <w:rPr>
          <w:szCs w:val="28"/>
        </w:rPr>
        <w:t xml:space="preserve">, </w:t>
      </w:r>
      <w:proofErr w:type="spellStart"/>
      <w:r w:rsidR="00F64955">
        <w:rPr>
          <w:szCs w:val="28"/>
        </w:rPr>
        <w:t>infracţiuni</w:t>
      </w:r>
      <w:proofErr w:type="spellEnd"/>
      <w:r w:rsidR="00F64955">
        <w:rPr>
          <w:szCs w:val="28"/>
        </w:rPr>
        <w:t xml:space="preserve"> de </w:t>
      </w:r>
      <w:proofErr w:type="spellStart"/>
      <w:r w:rsidR="00F64955">
        <w:rPr>
          <w:szCs w:val="28"/>
        </w:rPr>
        <w:t>corupţie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sau</w:t>
      </w:r>
      <w:proofErr w:type="spellEnd"/>
      <w:r w:rsidR="00F64955">
        <w:rPr>
          <w:szCs w:val="28"/>
        </w:rPr>
        <w:t xml:space="preserve"> de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serviciu</w:t>
      </w:r>
      <w:proofErr w:type="spellEnd"/>
      <w:r>
        <w:rPr>
          <w:szCs w:val="28"/>
        </w:rPr>
        <w:t xml:space="preserve">, </w:t>
      </w:r>
      <w:proofErr w:type="spellStart"/>
      <w:r w:rsidR="00F64955">
        <w:rPr>
          <w:szCs w:val="28"/>
        </w:rPr>
        <w:t>infracţiuni</w:t>
      </w:r>
      <w:proofErr w:type="spellEnd"/>
      <w:r w:rsidR="00F64955">
        <w:rPr>
          <w:szCs w:val="28"/>
        </w:rPr>
        <w:t xml:space="preserve"> </w:t>
      </w:r>
      <w:r>
        <w:rPr>
          <w:szCs w:val="28"/>
        </w:rPr>
        <w:t xml:space="preserve">care </w:t>
      </w:r>
      <w:proofErr w:type="spellStart"/>
      <w:r w:rsidR="00F64955">
        <w:rPr>
          <w:szCs w:val="28"/>
        </w:rPr>
        <w:t>împiedică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înfăptuirea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justiţiei</w:t>
      </w:r>
      <w:proofErr w:type="spellEnd"/>
      <w:r>
        <w:rPr>
          <w:szCs w:val="28"/>
        </w:rPr>
        <w:t xml:space="preserve">, </w:t>
      </w:r>
      <w:proofErr w:type="spellStart"/>
      <w:r w:rsidR="00F64955">
        <w:rPr>
          <w:szCs w:val="28"/>
        </w:rPr>
        <w:t>infracţiuni</w:t>
      </w:r>
      <w:proofErr w:type="spellEnd"/>
      <w:r w:rsidR="00F64955">
        <w:rPr>
          <w:szCs w:val="28"/>
        </w:rPr>
        <w:t xml:space="preserve"> de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fals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ori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un</w:t>
      </w:r>
      <w:r w:rsidR="00F64955">
        <w:rPr>
          <w:szCs w:val="28"/>
        </w:rPr>
        <w:t>ei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infracţiuni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săvârşite</w:t>
      </w:r>
      <w:proofErr w:type="spellEnd"/>
      <w:r>
        <w:rPr>
          <w:szCs w:val="28"/>
        </w:rPr>
        <w:t xml:space="preserve"> cu </w:t>
      </w:r>
      <w:proofErr w:type="spellStart"/>
      <w:r>
        <w:rPr>
          <w:szCs w:val="28"/>
        </w:rPr>
        <w:t>intenţie</w:t>
      </w:r>
      <w:proofErr w:type="spellEnd"/>
      <w:r>
        <w:rPr>
          <w:szCs w:val="28"/>
        </w:rPr>
        <w:t xml:space="preserve">, care </w:t>
      </w:r>
      <w:proofErr w:type="spellStart"/>
      <w:r>
        <w:rPr>
          <w:szCs w:val="28"/>
        </w:rPr>
        <w:t>ar</w:t>
      </w:r>
      <w:proofErr w:type="spellEnd"/>
      <w:r>
        <w:rPr>
          <w:szCs w:val="28"/>
        </w:rPr>
        <w:t xml:space="preserve"> face-o </w:t>
      </w:r>
      <w:proofErr w:type="spellStart"/>
      <w:r>
        <w:rPr>
          <w:szCs w:val="28"/>
        </w:rPr>
        <w:t>incompatibilă</w:t>
      </w:r>
      <w:proofErr w:type="spellEnd"/>
      <w:r>
        <w:rPr>
          <w:szCs w:val="28"/>
        </w:rPr>
        <w:t xml:space="preserve"> cu </w:t>
      </w:r>
      <w:proofErr w:type="spellStart"/>
      <w:r>
        <w:rPr>
          <w:szCs w:val="28"/>
        </w:rPr>
        <w:t>exercitarea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funcţiei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publice</w:t>
      </w:r>
      <w:proofErr w:type="spellEnd"/>
      <w:r>
        <w:rPr>
          <w:szCs w:val="28"/>
        </w:rPr>
        <w:t xml:space="preserve">, cu </w:t>
      </w:r>
      <w:proofErr w:type="spellStart"/>
      <w:r>
        <w:rPr>
          <w:szCs w:val="28"/>
        </w:rPr>
        <w:t>excepţia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situaţiei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în</w:t>
      </w:r>
      <w:proofErr w:type="spellEnd"/>
      <w:r w:rsidR="00F64955">
        <w:rPr>
          <w:szCs w:val="28"/>
        </w:rPr>
        <w:t xml:space="preserve"> care a </w:t>
      </w:r>
      <w:proofErr w:type="spellStart"/>
      <w:r w:rsidR="00F64955">
        <w:rPr>
          <w:szCs w:val="28"/>
        </w:rPr>
        <w:t>intervenit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reabilitarea</w:t>
      </w:r>
      <w:proofErr w:type="spellEnd"/>
      <w:r w:rsidR="00F64955">
        <w:rPr>
          <w:szCs w:val="28"/>
        </w:rPr>
        <w:t xml:space="preserve">, </w:t>
      </w:r>
      <w:proofErr w:type="spellStart"/>
      <w:r w:rsidR="00F64955">
        <w:rPr>
          <w:szCs w:val="28"/>
        </w:rPr>
        <w:t>amnistia</w:t>
      </w:r>
      <w:proofErr w:type="spellEnd"/>
      <w:r w:rsidR="00F64955">
        <w:rPr>
          <w:szCs w:val="28"/>
        </w:rPr>
        <w:t xml:space="preserve"> post-</w:t>
      </w:r>
      <w:proofErr w:type="spellStart"/>
      <w:r w:rsidR="00F64955">
        <w:rPr>
          <w:szCs w:val="28"/>
        </w:rPr>
        <w:t>condamnatorie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sau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dezincriminarea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faptei</w:t>
      </w:r>
      <w:proofErr w:type="spellEnd"/>
      <w:r w:rsidR="00F64955">
        <w:rPr>
          <w:szCs w:val="28"/>
        </w:rPr>
        <w:t>;</w:t>
      </w:r>
    </w:p>
    <w:p w:rsidR="00F64955" w:rsidRPr="00D575F8" w:rsidRDefault="00F64955" w:rsidP="00D575F8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szCs w:val="28"/>
        </w:rPr>
        <w:t xml:space="preserve">nu a </w:t>
      </w:r>
      <w:proofErr w:type="spellStart"/>
      <w:r>
        <w:rPr>
          <w:szCs w:val="28"/>
        </w:rPr>
        <w:t>fost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destituită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fintr</w:t>
      </w:r>
      <w:proofErr w:type="spellEnd"/>
      <w:r>
        <w:rPr>
          <w:szCs w:val="28"/>
        </w:rPr>
        <w:t xml:space="preserve">-o </w:t>
      </w:r>
      <w:proofErr w:type="spellStart"/>
      <w:r>
        <w:rPr>
          <w:szCs w:val="28"/>
        </w:rPr>
        <w:t>funcţie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 xml:space="preserve"> nu i-a </w:t>
      </w:r>
      <w:proofErr w:type="spellStart"/>
      <w:r>
        <w:rPr>
          <w:szCs w:val="28"/>
        </w:rPr>
        <w:t>încetat</w:t>
      </w:r>
      <w:proofErr w:type="spellEnd"/>
      <w:r>
        <w:rPr>
          <w:szCs w:val="28"/>
        </w:rPr>
        <w:t xml:space="preserve"> contractual individual de </w:t>
      </w:r>
      <w:proofErr w:type="spellStart"/>
      <w:r>
        <w:rPr>
          <w:szCs w:val="28"/>
        </w:rPr>
        <w:t>muncă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pentru</w:t>
      </w:r>
      <w:proofErr w:type="spellEnd"/>
      <w:r>
        <w:rPr>
          <w:szCs w:val="28"/>
        </w:rPr>
        <w:t xml:space="preserve"> motive </w:t>
      </w:r>
      <w:proofErr w:type="spellStart"/>
      <w:r>
        <w:rPr>
          <w:szCs w:val="28"/>
        </w:rPr>
        <w:t>disciplinare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în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ultimii</w:t>
      </w:r>
      <w:proofErr w:type="spellEnd"/>
      <w:r>
        <w:rPr>
          <w:szCs w:val="28"/>
        </w:rPr>
        <w:t xml:space="preserve"> 3 </w:t>
      </w:r>
      <w:proofErr w:type="spellStart"/>
      <w:r>
        <w:rPr>
          <w:szCs w:val="28"/>
        </w:rPr>
        <w:t>ani</w:t>
      </w:r>
      <w:proofErr w:type="spellEnd"/>
      <w:r>
        <w:rPr>
          <w:szCs w:val="28"/>
        </w:rPr>
        <w:t>;</w:t>
      </w:r>
    </w:p>
    <w:p w:rsidR="00F4746D" w:rsidRPr="00D575F8" w:rsidRDefault="00F4746D" w:rsidP="00F4746D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F64955">
        <w:rPr>
          <w:szCs w:val="28"/>
        </w:rPr>
        <w:t xml:space="preserve">nu </w:t>
      </w:r>
      <w:r w:rsidR="00F64955" w:rsidRPr="00F64955">
        <w:rPr>
          <w:szCs w:val="28"/>
        </w:rPr>
        <w:t>le-</w:t>
      </w:r>
      <w:r w:rsidRPr="00F64955">
        <w:rPr>
          <w:szCs w:val="28"/>
        </w:rPr>
        <w:t xml:space="preserve">a </w:t>
      </w:r>
      <w:proofErr w:type="spellStart"/>
      <w:r w:rsidRPr="00F64955">
        <w:rPr>
          <w:szCs w:val="28"/>
        </w:rPr>
        <w:t>fost</w:t>
      </w:r>
      <w:proofErr w:type="spellEnd"/>
      <w:r w:rsidRPr="00F64955">
        <w:rPr>
          <w:szCs w:val="28"/>
        </w:rPr>
        <w:t xml:space="preserve"> </w:t>
      </w:r>
      <w:proofErr w:type="spellStart"/>
      <w:r w:rsidR="00F64955" w:rsidRPr="00F64955">
        <w:rPr>
          <w:szCs w:val="28"/>
        </w:rPr>
        <w:t>interzis</w:t>
      </w:r>
      <w:proofErr w:type="spellEnd"/>
      <w:r w:rsidR="00F64955" w:rsidRPr="00F64955">
        <w:rPr>
          <w:szCs w:val="28"/>
        </w:rPr>
        <w:t xml:space="preserve"> </w:t>
      </w:r>
      <w:proofErr w:type="spellStart"/>
      <w:r w:rsidR="00F64955" w:rsidRPr="00F64955">
        <w:rPr>
          <w:szCs w:val="28"/>
        </w:rPr>
        <w:t>dreptul</w:t>
      </w:r>
      <w:proofErr w:type="spellEnd"/>
      <w:r w:rsidR="00F64955" w:rsidRPr="00F64955">
        <w:rPr>
          <w:szCs w:val="28"/>
        </w:rPr>
        <w:t xml:space="preserve"> de a </w:t>
      </w:r>
      <w:proofErr w:type="spellStart"/>
      <w:r w:rsidR="00F64955" w:rsidRPr="00F64955">
        <w:rPr>
          <w:szCs w:val="28"/>
        </w:rPr>
        <w:t>ocupa</w:t>
      </w:r>
      <w:proofErr w:type="spellEnd"/>
      <w:r w:rsidR="00F64955" w:rsidRPr="00F64955">
        <w:rPr>
          <w:szCs w:val="28"/>
        </w:rPr>
        <w:t xml:space="preserve"> o</w:t>
      </w:r>
      <w:r w:rsidRPr="00F64955">
        <w:rPr>
          <w:szCs w:val="28"/>
        </w:rPr>
        <w:t xml:space="preserve"> </w:t>
      </w:r>
      <w:proofErr w:type="spellStart"/>
      <w:r w:rsidRPr="00F64955">
        <w:rPr>
          <w:szCs w:val="28"/>
        </w:rPr>
        <w:t>funcţie</w:t>
      </w:r>
      <w:proofErr w:type="spellEnd"/>
      <w:r w:rsidRPr="00F64955">
        <w:rPr>
          <w:szCs w:val="28"/>
        </w:rPr>
        <w:t xml:space="preserve"> </w:t>
      </w:r>
      <w:proofErr w:type="spellStart"/>
      <w:r w:rsidRPr="00F64955">
        <w:rPr>
          <w:szCs w:val="28"/>
        </w:rPr>
        <w:t>public</w:t>
      </w:r>
      <w:r w:rsidR="00F64955" w:rsidRPr="00F64955">
        <w:rPr>
          <w:szCs w:val="28"/>
        </w:rPr>
        <w:t>ă</w:t>
      </w:r>
      <w:proofErr w:type="spellEnd"/>
      <w:r w:rsidRPr="00F64955">
        <w:rPr>
          <w:szCs w:val="28"/>
        </w:rPr>
        <w:t xml:space="preserve"> </w:t>
      </w:r>
      <w:proofErr w:type="spellStart"/>
      <w:r w:rsidRPr="00F64955">
        <w:rPr>
          <w:szCs w:val="28"/>
        </w:rPr>
        <w:t>sau</w:t>
      </w:r>
      <w:proofErr w:type="spellEnd"/>
      <w:r w:rsidRPr="00F64955">
        <w:rPr>
          <w:szCs w:val="28"/>
        </w:rPr>
        <w:t xml:space="preserve"> </w:t>
      </w:r>
      <w:r w:rsidR="00F64955">
        <w:rPr>
          <w:szCs w:val="28"/>
        </w:rPr>
        <w:t xml:space="preserve">de a </w:t>
      </w:r>
      <w:proofErr w:type="spellStart"/>
      <w:r w:rsidR="00F64955">
        <w:rPr>
          <w:szCs w:val="28"/>
        </w:rPr>
        <w:t>exercita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profesia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ori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activitatea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în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exercitarea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căreia</w:t>
      </w:r>
      <w:proofErr w:type="spellEnd"/>
      <w:r w:rsidR="00F64955">
        <w:rPr>
          <w:szCs w:val="28"/>
        </w:rPr>
        <w:t xml:space="preserve"> a </w:t>
      </w:r>
      <w:proofErr w:type="spellStart"/>
      <w:r w:rsidR="00F64955">
        <w:rPr>
          <w:szCs w:val="28"/>
        </w:rPr>
        <w:t>săvârşit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fapta</w:t>
      </w:r>
      <w:proofErr w:type="spellEnd"/>
      <w:r w:rsidR="00F64955">
        <w:rPr>
          <w:szCs w:val="28"/>
        </w:rPr>
        <w:t xml:space="preserve">, </w:t>
      </w:r>
      <w:proofErr w:type="spellStart"/>
      <w:r w:rsidR="00F64955">
        <w:rPr>
          <w:szCs w:val="28"/>
        </w:rPr>
        <w:t>prin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hotărâre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judecătorească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definitivă</w:t>
      </w:r>
      <w:proofErr w:type="spellEnd"/>
      <w:r w:rsidR="00F64955">
        <w:rPr>
          <w:szCs w:val="28"/>
        </w:rPr>
        <w:t xml:space="preserve">, </w:t>
      </w:r>
      <w:proofErr w:type="spellStart"/>
      <w:r w:rsidR="00F64955">
        <w:rPr>
          <w:szCs w:val="28"/>
        </w:rPr>
        <w:t>în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condiţiile</w:t>
      </w:r>
      <w:proofErr w:type="spellEnd"/>
      <w:r w:rsidR="00F64955">
        <w:rPr>
          <w:szCs w:val="28"/>
        </w:rPr>
        <w:t xml:space="preserve"> </w:t>
      </w:r>
      <w:proofErr w:type="spellStart"/>
      <w:r w:rsidR="00F64955">
        <w:rPr>
          <w:szCs w:val="28"/>
        </w:rPr>
        <w:t>legii</w:t>
      </w:r>
      <w:proofErr w:type="spellEnd"/>
      <w:r w:rsidR="00F64955">
        <w:rPr>
          <w:szCs w:val="28"/>
        </w:rPr>
        <w:t>;</w:t>
      </w:r>
    </w:p>
    <w:p w:rsidR="00D575F8" w:rsidRPr="00F64955" w:rsidRDefault="00D575F8" w:rsidP="00F4746D">
      <w:pPr>
        <w:pStyle w:val="ListParagraph"/>
        <w:numPr>
          <w:ilvl w:val="0"/>
          <w:numId w:val="4"/>
        </w:numPr>
        <w:jc w:val="both"/>
        <w:rPr>
          <w:lang w:val="it-IT"/>
        </w:rPr>
      </w:pPr>
      <w:proofErr w:type="gramStart"/>
      <w:r>
        <w:rPr>
          <w:szCs w:val="28"/>
        </w:rPr>
        <w:t>nu</w:t>
      </w:r>
      <w:proofErr w:type="gramEnd"/>
      <w:r>
        <w:rPr>
          <w:szCs w:val="28"/>
        </w:rPr>
        <w:t xml:space="preserve"> a </w:t>
      </w:r>
      <w:proofErr w:type="spellStart"/>
      <w:r>
        <w:rPr>
          <w:szCs w:val="28"/>
        </w:rPr>
        <w:t>fost</w:t>
      </w:r>
      <w:proofErr w:type="spellEnd"/>
      <w:r>
        <w:rPr>
          <w:szCs w:val="28"/>
        </w:rPr>
        <w:t xml:space="preserve"> </w:t>
      </w:r>
      <w:proofErr w:type="spellStart"/>
      <w:r w:rsidR="00367DA6">
        <w:rPr>
          <w:szCs w:val="28"/>
        </w:rPr>
        <w:t>lucrător</w:t>
      </w:r>
      <w:proofErr w:type="spellEnd"/>
      <w:r w:rsidR="00367DA6">
        <w:rPr>
          <w:szCs w:val="28"/>
        </w:rPr>
        <w:t xml:space="preserve"> al </w:t>
      </w:r>
      <w:proofErr w:type="spellStart"/>
      <w:r w:rsidR="00367DA6">
        <w:rPr>
          <w:szCs w:val="28"/>
        </w:rPr>
        <w:t>Securităţii</w:t>
      </w:r>
      <w:proofErr w:type="spellEnd"/>
      <w:r w:rsidR="00367DA6">
        <w:rPr>
          <w:szCs w:val="28"/>
        </w:rPr>
        <w:t xml:space="preserve"> </w:t>
      </w:r>
      <w:proofErr w:type="spellStart"/>
      <w:r w:rsidR="00367DA6">
        <w:rPr>
          <w:szCs w:val="28"/>
        </w:rPr>
        <w:t>sau</w:t>
      </w:r>
      <w:proofErr w:type="spellEnd"/>
      <w:r w:rsidR="00367DA6">
        <w:rPr>
          <w:szCs w:val="28"/>
        </w:rPr>
        <w:t xml:space="preserve"> </w:t>
      </w:r>
      <w:proofErr w:type="spellStart"/>
      <w:r w:rsidR="00367DA6">
        <w:rPr>
          <w:szCs w:val="28"/>
        </w:rPr>
        <w:t>col</w:t>
      </w:r>
      <w:r>
        <w:rPr>
          <w:szCs w:val="28"/>
        </w:rPr>
        <w:t>aborator</w:t>
      </w:r>
      <w:proofErr w:type="spellEnd"/>
      <w:r>
        <w:rPr>
          <w:szCs w:val="28"/>
        </w:rPr>
        <w:t xml:space="preserve"> </w:t>
      </w:r>
      <w:r w:rsidR="00282F14">
        <w:rPr>
          <w:szCs w:val="28"/>
        </w:rPr>
        <w:t xml:space="preserve">al </w:t>
      </w:r>
      <w:proofErr w:type="spellStart"/>
      <w:r w:rsidR="00282F14">
        <w:rPr>
          <w:szCs w:val="28"/>
        </w:rPr>
        <w:t>acesteia</w:t>
      </w:r>
      <w:proofErr w:type="spellEnd"/>
      <w:r w:rsidR="00282F14">
        <w:rPr>
          <w:szCs w:val="28"/>
        </w:rPr>
        <w:t xml:space="preserve">, </w:t>
      </w:r>
      <w:proofErr w:type="spellStart"/>
      <w:r w:rsidR="00282F14">
        <w:rPr>
          <w:szCs w:val="28"/>
        </w:rPr>
        <w:t>în</w:t>
      </w:r>
      <w:proofErr w:type="spellEnd"/>
      <w:r w:rsidR="00282F14">
        <w:rPr>
          <w:szCs w:val="28"/>
        </w:rPr>
        <w:t xml:space="preserve"> </w:t>
      </w:r>
      <w:proofErr w:type="spellStart"/>
      <w:r w:rsidR="00282F14">
        <w:rPr>
          <w:szCs w:val="28"/>
        </w:rPr>
        <w:t>condiţiile</w:t>
      </w:r>
      <w:proofErr w:type="spellEnd"/>
      <w:r w:rsidR="00282F14">
        <w:rPr>
          <w:szCs w:val="28"/>
        </w:rPr>
        <w:t xml:space="preserve"> </w:t>
      </w:r>
      <w:proofErr w:type="spellStart"/>
      <w:r w:rsidR="00282F14">
        <w:rPr>
          <w:szCs w:val="28"/>
        </w:rPr>
        <w:t>prevăzute</w:t>
      </w:r>
      <w:proofErr w:type="spellEnd"/>
      <w:r w:rsidR="00282F14">
        <w:rPr>
          <w:szCs w:val="28"/>
        </w:rPr>
        <w:t xml:space="preserve"> de </w:t>
      </w:r>
      <w:proofErr w:type="spellStart"/>
      <w:r w:rsidR="00282F14">
        <w:rPr>
          <w:szCs w:val="28"/>
        </w:rPr>
        <w:t>legislaţia</w:t>
      </w:r>
      <w:proofErr w:type="spellEnd"/>
      <w:r w:rsidR="00282F14">
        <w:rPr>
          <w:szCs w:val="28"/>
        </w:rPr>
        <w:t xml:space="preserve"> specific.</w:t>
      </w:r>
    </w:p>
    <w:p w:rsidR="00F4746D" w:rsidRPr="00C63CB0" w:rsidRDefault="00F4746D" w:rsidP="00F4746D">
      <w:pPr>
        <w:pStyle w:val="ListParagraph"/>
        <w:jc w:val="both"/>
        <w:rPr>
          <w:lang w:val="it-IT"/>
        </w:rPr>
      </w:pPr>
    </w:p>
    <w:p w:rsidR="00F4746D" w:rsidRPr="00323DA0" w:rsidRDefault="00F4746D" w:rsidP="00F4746D">
      <w:pPr>
        <w:ind w:left="360"/>
        <w:jc w:val="both"/>
        <w:rPr>
          <w:b/>
          <w:lang w:val="it-IT"/>
        </w:rPr>
      </w:pPr>
      <w:r w:rsidRPr="00FE07E7">
        <w:rPr>
          <w:lang w:val="it-IT"/>
        </w:rPr>
        <w:tab/>
      </w:r>
      <w:r w:rsidRPr="00323DA0">
        <w:rPr>
          <w:b/>
          <w:lang w:val="it-IT"/>
        </w:rPr>
        <w:t>Condiţii specifice de participare la concurs:</w:t>
      </w:r>
    </w:p>
    <w:p w:rsidR="00EF50BB" w:rsidRPr="00FE07E7" w:rsidRDefault="00EF50BB" w:rsidP="00EF50B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Studii universitare de licenţă absolvite cu diplomă de licenţă sau echivalentă în specialitatea finanţe bănci, contabilitate şi informatică de gestiune; </w:t>
      </w:r>
      <w:r w:rsidRPr="00FE07E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EF50BB" w:rsidRDefault="00EF50BB" w:rsidP="00EF50B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E07E7">
        <w:rPr>
          <w:rFonts w:ascii="Times New Roman" w:hAnsi="Times New Roman"/>
          <w:b/>
          <w:i/>
          <w:sz w:val="24"/>
          <w:szCs w:val="24"/>
        </w:rPr>
        <w:t>Vechime în specialitatea studiilor necesare exerc</w:t>
      </w:r>
      <w:r>
        <w:rPr>
          <w:rFonts w:ascii="Times New Roman" w:hAnsi="Times New Roman"/>
          <w:b/>
          <w:i/>
          <w:sz w:val="24"/>
          <w:szCs w:val="24"/>
        </w:rPr>
        <w:t>itării funcţiei  - minimum 1 an;</w:t>
      </w:r>
    </w:p>
    <w:p w:rsidR="00F4746D" w:rsidRDefault="00F4746D" w:rsidP="00F4746D">
      <w:pPr>
        <w:pStyle w:val="NoSpacing"/>
        <w:ind w:hanging="371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67DA6" w:rsidRDefault="00367DA6" w:rsidP="00F4746D">
      <w:pPr>
        <w:ind w:firstLine="720"/>
        <w:jc w:val="both"/>
        <w:rPr>
          <w:lang w:val="it-IT"/>
        </w:rPr>
      </w:pPr>
      <w:r>
        <w:rPr>
          <w:lang w:val="it-IT"/>
        </w:rPr>
        <w:lastRenderedPageBreak/>
        <w:t>Durata normală a timpului de lucru este de 8 ore/zi, 40 ore/săptămână.</w:t>
      </w:r>
    </w:p>
    <w:p w:rsidR="00F4746D" w:rsidRDefault="00771E83" w:rsidP="00F4746D">
      <w:pPr>
        <w:pStyle w:val="NoSpacing"/>
        <w:ind w:hanging="371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Concursul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et</w:t>
      </w:r>
      <w:r w:rsidR="0034374F">
        <w:rPr>
          <w:rFonts w:ascii="Times New Roman" w:hAnsi="Times New Roman"/>
          <w:sz w:val="24"/>
          <w:szCs w:val="24"/>
          <w:lang w:val="fr-FR"/>
        </w:rPr>
        <w:t>ape</w:t>
      </w:r>
      <w:proofErr w:type="spellEnd"/>
      <w:r w:rsidR="0034374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4374F">
        <w:rPr>
          <w:rFonts w:ascii="Times New Roman" w:hAnsi="Times New Roman"/>
          <w:sz w:val="24"/>
          <w:szCs w:val="24"/>
          <w:lang w:val="fr-FR"/>
        </w:rPr>
        <w:t>succesive</w:t>
      </w:r>
      <w:proofErr w:type="spellEnd"/>
      <w:r w:rsidR="0034374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34374F">
        <w:rPr>
          <w:rFonts w:ascii="Times New Roman" w:hAnsi="Times New Roman"/>
          <w:sz w:val="24"/>
          <w:szCs w:val="24"/>
          <w:lang w:val="fr-FR"/>
        </w:rPr>
        <w:t>după</w:t>
      </w:r>
      <w:proofErr w:type="spellEnd"/>
      <w:r w:rsidR="0034374F">
        <w:rPr>
          <w:rFonts w:ascii="Times New Roman" w:hAnsi="Times New Roman"/>
          <w:sz w:val="24"/>
          <w:szCs w:val="24"/>
          <w:lang w:val="fr-FR"/>
        </w:rPr>
        <w:t xml:space="preserve"> cum </w:t>
      </w:r>
      <w:proofErr w:type="spellStart"/>
      <w:r w:rsidR="0034374F">
        <w:rPr>
          <w:rFonts w:ascii="Times New Roman" w:hAnsi="Times New Roman"/>
          <w:sz w:val="24"/>
          <w:szCs w:val="24"/>
          <w:lang w:val="fr-FR"/>
        </w:rPr>
        <w:t>urmează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:</w:t>
      </w:r>
    </w:p>
    <w:p w:rsidR="00771E83" w:rsidRDefault="0034374F" w:rsidP="00771E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Selecţia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dosarelor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concurs</w:t>
      </w:r>
      <w:proofErr w:type="spellEnd"/>
      <w:r w:rsidR="00771E83">
        <w:rPr>
          <w:rFonts w:ascii="Times New Roman" w:hAnsi="Times New Roman"/>
          <w:sz w:val="24"/>
          <w:szCs w:val="24"/>
          <w:lang w:val="fr-FR"/>
        </w:rPr>
        <w:t>;</w:t>
      </w:r>
    </w:p>
    <w:p w:rsidR="00771E83" w:rsidRPr="00323DA0" w:rsidRDefault="00771E83" w:rsidP="00771E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Proba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323DA0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 xml:space="preserve">10.01.2022, </w:t>
      </w:r>
      <w:proofErr w:type="spellStart"/>
      <w:r w:rsidRPr="00323DA0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ora</w:t>
      </w:r>
      <w:proofErr w:type="spellEnd"/>
      <w:r w:rsidRPr="00323DA0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 xml:space="preserve"> 10:00;</w:t>
      </w:r>
    </w:p>
    <w:p w:rsidR="00771E83" w:rsidRPr="00C63CB0" w:rsidRDefault="00771E83" w:rsidP="00771E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Interviu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data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susţinerii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interviului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afişează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odată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rezultatele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proba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scrisă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F4746D" w:rsidRDefault="00771E83" w:rsidP="00F4746D">
      <w:pPr>
        <w:ind w:firstLine="709"/>
        <w:jc w:val="both"/>
        <w:rPr>
          <w:lang w:val="it-IT"/>
        </w:rPr>
      </w:pPr>
      <w:r>
        <w:rPr>
          <w:lang w:val="it-IT"/>
        </w:rPr>
        <w:t>Loc desfăşurare concurs:</w:t>
      </w:r>
      <w:r w:rsidR="00F4746D" w:rsidRPr="00FE07E7">
        <w:rPr>
          <w:lang w:val="ro-RO"/>
        </w:rPr>
        <w:t xml:space="preserve"> </w:t>
      </w:r>
      <w:r>
        <w:rPr>
          <w:lang w:val="ro-RO"/>
        </w:rPr>
        <w:t>S</w:t>
      </w:r>
      <w:r>
        <w:rPr>
          <w:lang w:val="it-IT"/>
        </w:rPr>
        <w:t>ediu Primăria</w:t>
      </w:r>
      <w:r w:rsidR="00F4746D" w:rsidRPr="00FE07E7">
        <w:rPr>
          <w:lang w:val="it-IT"/>
        </w:rPr>
        <w:t xml:space="preserve"> </w:t>
      </w:r>
      <w:r>
        <w:rPr>
          <w:lang w:val="it-IT"/>
        </w:rPr>
        <w:t>C</w:t>
      </w:r>
      <w:r w:rsidR="00F4746D" w:rsidRPr="00FE07E7">
        <w:rPr>
          <w:lang w:val="it-IT"/>
        </w:rPr>
        <w:t xml:space="preserve">omunei Tinosu, sat </w:t>
      </w:r>
      <w:r>
        <w:rPr>
          <w:lang w:val="it-IT"/>
        </w:rPr>
        <w:t>Tinosu nr. 338, judeţul Prahova.</w:t>
      </w:r>
    </w:p>
    <w:p w:rsidR="00771E83" w:rsidRDefault="00771E83" w:rsidP="00771E83">
      <w:pPr>
        <w:ind w:firstLine="709"/>
        <w:jc w:val="both"/>
        <w:rPr>
          <w:lang w:val="it-IT"/>
        </w:rPr>
      </w:pPr>
      <w:r>
        <w:rPr>
          <w:lang w:val="it-IT"/>
        </w:rPr>
        <w:t xml:space="preserve">Locul de depunere a dosarelor: </w:t>
      </w:r>
      <w:r>
        <w:rPr>
          <w:lang w:val="ro-RO"/>
        </w:rPr>
        <w:t>S</w:t>
      </w:r>
      <w:r>
        <w:rPr>
          <w:lang w:val="it-IT"/>
        </w:rPr>
        <w:t>ediu Primăria</w:t>
      </w:r>
      <w:r w:rsidRPr="00FE07E7">
        <w:rPr>
          <w:lang w:val="it-IT"/>
        </w:rPr>
        <w:t xml:space="preserve"> </w:t>
      </w:r>
      <w:r>
        <w:rPr>
          <w:lang w:val="it-IT"/>
        </w:rPr>
        <w:t>C</w:t>
      </w:r>
      <w:r w:rsidRPr="00FE07E7">
        <w:rPr>
          <w:lang w:val="it-IT"/>
        </w:rPr>
        <w:t xml:space="preserve">omunei Tinosu, sat </w:t>
      </w:r>
      <w:r>
        <w:rPr>
          <w:lang w:val="it-IT"/>
        </w:rPr>
        <w:t>Tinosu nr. 338, judeţul Prahova.</w:t>
      </w:r>
    </w:p>
    <w:p w:rsidR="00F4746D" w:rsidRDefault="00A72235" w:rsidP="00A72235">
      <w:pPr>
        <w:ind w:firstLine="709"/>
        <w:jc w:val="both"/>
        <w:rPr>
          <w:lang w:val="it-IT"/>
        </w:rPr>
      </w:pPr>
      <w:r w:rsidRPr="001A0973">
        <w:rPr>
          <w:b/>
          <w:lang w:val="it-IT"/>
        </w:rPr>
        <w:t>Publicitatea anunţului de concurs</w:t>
      </w:r>
      <w:r>
        <w:rPr>
          <w:lang w:val="it-IT"/>
        </w:rPr>
        <w:t xml:space="preserve"> se </w:t>
      </w:r>
      <w:r w:rsidR="00656E22">
        <w:rPr>
          <w:lang w:val="it-IT"/>
        </w:rPr>
        <w:t xml:space="preserve">va asigura începând cu data de </w:t>
      </w:r>
      <w:r>
        <w:rPr>
          <w:lang w:val="it-IT"/>
        </w:rPr>
        <w:t>0</w:t>
      </w:r>
      <w:r w:rsidR="00656E22">
        <w:rPr>
          <w:lang w:val="it-IT"/>
        </w:rPr>
        <w:t>8</w:t>
      </w:r>
      <w:r>
        <w:rPr>
          <w:lang w:val="it-IT"/>
        </w:rPr>
        <w:t>.12.2021 pe site-ul Agenţiei</w:t>
      </w:r>
      <w:r w:rsidR="00B1493B">
        <w:rPr>
          <w:lang w:val="it-IT"/>
        </w:rPr>
        <w:t xml:space="preserve"> </w:t>
      </w:r>
      <w:r>
        <w:rPr>
          <w:lang w:val="it-IT"/>
        </w:rPr>
        <w:t xml:space="preserve">Naţionale a Funţionarilor Publici şi pe </w:t>
      </w:r>
      <w:r w:rsidR="005E0CEF">
        <w:rPr>
          <w:lang w:val="it-IT"/>
        </w:rPr>
        <w:t xml:space="preserve">site-ul </w:t>
      </w:r>
      <w:r>
        <w:rPr>
          <w:lang w:val="it-IT"/>
        </w:rPr>
        <w:t>Primăriei C</w:t>
      </w:r>
      <w:r w:rsidR="00F4746D" w:rsidRPr="00FE07E7">
        <w:rPr>
          <w:lang w:val="it-IT"/>
        </w:rPr>
        <w:t xml:space="preserve">omunei Tinosu, judeţul Prahova. </w:t>
      </w:r>
    </w:p>
    <w:p w:rsidR="006D37D6" w:rsidRDefault="006D37D6" w:rsidP="006D37D6">
      <w:pPr>
        <w:ind w:firstLine="720"/>
        <w:jc w:val="both"/>
        <w:rPr>
          <w:lang w:val="fr-FR"/>
        </w:rPr>
      </w:pPr>
      <w:r>
        <w:rPr>
          <w:lang w:val="it-IT"/>
        </w:rPr>
        <w:t xml:space="preserve">Dosarele de concurs se vor depune în perioada </w:t>
      </w:r>
      <w:bookmarkStart w:id="0" w:name="_GoBack"/>
      <w:r w:rsidR="00973095" w:rsidRPr="0034374F">
        <w:rPr>
          <w:b/>
          <w:lang w:val="it-IT"/>
        </w:rPr>
        <w:t>0</w:t>
      </w:r>
      <w:r w:rsidR="000F4FC4" w:rsidRPr="0034374F">
        <w:rPr>
          <w:b/>
          <w:lang w:val="it-IT"/>
        </w:rPr>
        <w:t>8.12.2021-27</w:t>
      </w:r>
      <w:r w:rsidR="00973095" w:rsidRPr="0034374F">
        <w:rPr>
          <w:b/>
          <w:lang w:val="it-IT"/>
        </w:rPr>
        <w:t>.12.2021</w:t>
      </w:r>
      <w:r w:rsidR="00973095">
        <w:rPr>
          <w:lang w:val="it-IT"/>
        </w:rPr>
        <w:t xml:space="preserve"> </w:t>
      </w:r>
      <w:bookmarkEnd w:id="0"/>
      <w:r>
        <w:rPr>
          <w:lang w:val="it-IT"/>
        </w:rPr>
        <w:t>şi trebuie să conţină în mod obligatoriu documentele prevăzute la art. 49 din H.G.R. nr. 6</w:t>
      </w:r>
      <w:r>
        <w:rPr>
          <w:lang w:val="fr-FR"/>
        </w:rPr>
        <w:t xml:space="preserve">11/2008,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completatările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>:</w:t>
      </w:r>
    </w:p>
    <w:p w:rsidR="006D37D6" w:rsidRPr="006D37D6" w:rsidRDefault="006D37D6" w:rsidP="006D37D6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6D37D6">
        <w:rPr>
          <w:lang w:val="fr-FR"/>
        </w:rPr>
        <w:t xml:space="preserve">copia </w:t>
      </w:r>
      <w:proofErr w:type="spellStart"/>
      <w:r w:rsidRPr="006D37D6">
        <w:rPr>
          <w:lang w:val="fr-FR"/>
        </w:rPr>
        <w:t>actului</w:t>
      </w:r>
      <w:proofErr w:type="spellEnd"/>
      <w:r w:rsidRPr="006D37D6">
        <w:rPr>
          <w:lang w:val="fr-FR"/>
        </w:rPr>
        <w:t xml:space="preserve"> de </w:t>
      </w:r>
      <w:proofErr w:type="spellStart"/>
      <w:r w:rsidRPr="006D37D6">
        <w:rPr>
          <w:lang w:val="fr-FR"/>
        </w:rPr>
        <w:t>identitate</w:t>
      </w:r>
      <w:proofErr w:type="spellEnd"/>
      <w:r w:rsidRPr="006D37D6">
        <w:rPr>
          <w:lang w:val="fr-FR"/>
        </w:rPr>
        <w:t>;</w:t>
      </w:r>
    </w:p>
    <w:p w:rsidR="006D37D6" w:rsidRDefault="006D37D6" w:rsidP="006D37D6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curriculum vitae, </w:t>
      </w:r>
      <w:proofErr w:type="spellStart"/>
      <w:r>
        <w:rPr>
          <w:lang w:val="fr-FR"/>
        </w:rPr>
        <w:t>modelul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european</w:t>
      </w:r>
      <w:proofErr w:type="spellEnd"/>
      <w:r>
        <w:rPr>
          <w:lang w:val="fr-FR"/>
        </w:rPr>
        <w:t>;</w:t>
      </w:r>
    </w:p>
    <w:p w:rsidR="006D37D6" w:rsidRDefault="006D37D6" w:rsidP="006D37D6">
      <w:pPr>
        <w:pStyle w:val="ListParagraph"/>
        <w:numPr>
          <w:ilvl w:val="0"/>
          <w:numId w:val="2"/>
        </w:numPr>
        <w:jc w:val="both"/>
        <w:rPr>
          <w:lang w:val="fr-FR"/>
        </w:rPr>
      </w:pPr>
      <w:proofErr w:type="spellStart"/>
      <w:r>
        <w:rPr>
          <w:lang w:val="fr-FR"/>
        </w:rPr>
        <w:t>formularul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înscriere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prevăzut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anexa</w:t>
      </w:r>
      <w:proofErr w:type="spellEnd"/>
      <w:r>
        <w:rPr>
          <w:lang w:val="fr-FR"/>
        </w:rPr>
        <w:t xml:space="preserve"> nr. 3 la H.G. 611/2008, </w:t>
      </w:r>
      <w:proofErr w:type="spellStart"/>
      <w:r>
        <w:rPr>
          <w:lang w:val="fr-FR"/>
        </w:rPr>
        <w:t>modificată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completată</w:t>
      </w:r>
      <w:proofErr w:type="spellEnd"/>
      <w:r>
        <w:rPr>
          <w:lang w:val="fr-FR"/>
        </w:rPr>
        <w:t>;</w:t>
      </w:r>
    </w:p>
    <w:p w:rsidR="006D37D6" w:rsidRDefault="006D37D6" w:rsidP="006D37D6">
      <w:pPr>
        <w:pStyle w:val="ListParagraph"/>
        <w:numPr>
          <w:ilvl w:val="0"/>
          <w:numId w:val="2"/>
        </w:numPr>
        <w:jc w:val="both"/>
        <w:rPr>
          <w:lang w:val="fr-FR"/>
        </w:rPr>
      </w:pPr>
      <w:proofErr w:type="spellStart"/>
      <w:r>
        <w:rPr>
          <w:lang w:val="fr-FR"/>
        </w:rPr>
        <w:t>copii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diplomelor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studii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certificatelor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altor</w:t>
      </w:r>
      <w:proofErr w:type="spellEnd"/>
      <w:r>
        <w:rPr>
          <w:lang w:val="fr-FR"/>
        </w:rPr>
        <w:t xml:space="preserve"> acte care </w:t>
      </w:r>
      <w:proofErr w:type="spellStart"/>
      <w:r>
        <w:rPr>
          <w:lang w:val="fr-FR"/>
        </w:rPr>
        <w:t>atestă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efectuarea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specializări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perfecţionări</w:t>
      </w:r>
      <w:proofErr w:type="spellEnd"/>
      <w:r>
        <w:rPr>
          <w:lang w:val="fr-FR"/>
        </w:rPr>
        <w:t>;</w:t>
      </w:r>
    </w:p>
    <w:p w:rsidR="006D37D6" w:rsidRDefault="006D37D6" w:rsidP="006D37D6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copia </w:t>
      </w:r>
      <w:proofErr w:type="spellStart"/>
      <w:r>
        <w:rPr>
          <w:lang w:val="fr-FR"/>
        </w:rPr>
        <w:t>carnetului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muncă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după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caz</w:t>
      </w:r>
      <w:proofErr w:type="spellEnd"/>
      <w:r>
        <w:rPr>
          <w:lang w:val="fr-FR"/>
        </w:rPr>
        <w:t xml:space="preserve">, a </w:t>
      </w:r>
      <w:proofErr w:type="spellStart"/>
      <w:r>
        <w:rPr>
          <w:lang w:val="fr-FR"/>
        </w:rPr>
        <w:t>adeverinţei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eliberate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angajator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perioada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lucrată</w:t>
      </w:r>
      <w:proofErr w:type="spellEnd"/>
      <w:r>
        <w:rPr>
          <w:lang w:val="fr-FR"/>
        </w:rPr>
        <w:t xml:space="preserve">, care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ateste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vechimea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după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caz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studiilor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necesare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ocupării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>;</w:t>
      </w:r>
    </w:p>
    <w:p w:rsidR="006D37D6" w:rsidRDefault="006D37D6" w:rsidP="006D37D6">
      <w:pPr>
        <w:pStyle w:val="ListParagraph"/>
        <w:numPr>
          <w:ilvl w:val="0"/>
          <w:numId w:val="2"/>
        </w:numPr>
        <w:jc w:val="both"/>
        <w:rPr>
          <w:lang w:val="fr-FR"/>
        </w:rPr>
      </w:pPr>
      <w:proofErr w:type="spellStart"/>
      <w:r>
        <w:rPr>
          <w:lang w:val="fr-FR"/>
        </w:rPr>
        <w:t>cazierul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judiciar</w:t>
      </w:r>
      <w:proofErr w:type="spellEnd"/>
      <w:r>
        <w:rPr>
          <w:lang w:val="fr-FR"/>
        </w:rPr>
        <w:t>;</w:t>
      </w:r>
    </w:p>
    <w:p w:rsidR="006D37D6" w:rsidRDefault="006D37D6" w:rsidP="006D37D6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5E072B">
        <w:rPr>
          <w:lang w:val="fr-FR"/>
        </w:rPr>
        <w:t xml:space="preserve">copia </w:t>
      </w:r>
      <w:proofErr w:type="spellStart"/>
      <w:r w:rsidRPr="005E072B">
        <w:rPr>
          <w:lang w:val="fr-FR"/>
        </w:rPr>
        <w:t>adeverinţei</w:t>
      </w:r>
      <w:proofErr w:type="spellEnd"/>
      <w:r w:rsidRPr="005E072B">
        <w:rPr>
          <w:lang w:val="fr-FR"/>
        </w:rPr>
        <w:t xml:space="preserve"> care </w:t>
      </w:r>
      <w:proofErr w:type="spellStart"/>
      <w:r w:rsidRPr="005E072B">
        <w:rPr>
          <w:lang w:val="fr-FR"/>
        </w:rPr>
        <w:t>atestă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starea</w:t>
      </w:r>
      <w:proofErr w:type="spellEnd"/>
      <w:r w:rsidRPr="005E072B">
        <w:rPr>
          <w:lang w:val="fr-FR"/>
        </w:rPr>
        <w:t xml:space="preserve"> de </w:t>
      </w:r>
      <w:proofErr w:type="spellStart"/>
      <w:r w:rsidRPr="005E072B">
        <w:rPr>
          <w:lang w:val="fr-FR"/>
        </w:rPr>
        <w:t>sănătate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corespunzătoare</w:t>
      </w:r>
      <w:proofErr w:type="spellEnd"/>
      <w:r w:rsidRPr="005E072B">
        <w:rPr>
          <w:lang w:val="fr-FR"/>
        </w:rPr>
        <w:t xml:space="preserve">, </w:t>
      </w:r>
      <w:proofErr w:type="spellStart"/>
      <w:r w:rsidRPr="005E072B">
        <w:rPr>
          <w:lang w:val="fr-FR"/>
        </w:rPr>
        <w:t>eliberată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cu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cel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mult</w:t>
      </w:r>
      <w:proofErr w:type="spellEnd"/>
      <w:r w:rsidRPr="005E072B">
        <w:rPr>
          <w:lang w:val="fr-FR"/>
        </w:rPr>
        <w:t xml:space="preserve"> 6 </w:t>
      </w:r>
      <w:proofErr w:type="spellStart"/>
      <w:r w:rsidRPr="005E072B">
        <w:rPr>
          <w:lang w:val="fr-FR"/>
        </w:rPr>
        <w:t>luni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anterior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derulării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concursului</w:t>
      </w:r>
      <w:proofErr w:type="spellEnd"/>
      <w:r w:rsidRPr="005E072B">
        <w:rPr>
          <w:lang w:val="fr-FR"/>
        </w:rPr>
        <w:t xml:space="preserve"> de </w:t>
      </w:r>
      <w:proofErr w:type="spellStart"/>
      <w:r w:rsidRPr="005E072B">
        <w:rPr>
          <w:lang w:val="fr-FR"/>
        </w:rPr>
        <w:t>către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medicul</w:t>
      </w:r>
      <w:proofErr w:type="spellEnd"/>
      <w:r w:rsidRPr="005E072B">
        <w:rPr>
          <w:lang w:val="fr-FR"/>
        </w:rPr>
        <w:t xml:space="preserve"> de </w:t>
      </w:r>
      <w:proofErr w:type="spellStart"/>
      <w:r w:rsidRPr="005E072B">
        <w:rPr>
          <w:lang w:val="fr-FR"/>
        </w:rPr>
        <w:t>familie</w:t>
      </w:r>
      <w:proofErr w:type="spellEnd"/>
      <w:r w:rsidRPr="005E072B">
        <w:rPr>
          <w:lang w:val="fr-FR"/>
        </w:rPr>
        <w:t xml:space="preserve"> al </w:t>
      </w:r>
      <w:proofErr w:type="spellStart"/>
      <w:r w:rsidRPr="005E072B">
        <w:rPr>
          <w:lang w:val="fr-FR"/>
        </w:rPr>
        <w:t>candidatului</w:t>
      </w:r>
      <w:proofErr w:type="spellEnd"/>
      <w:r>
        <w:rPr>
          <w:lang w:val="fr-FR"/>
        </w:rPr>
        <w:t>;</w:t>
      </w:r>
      <w:r w:rsidRPr="005E072B">
        <w:rPr>
          <w:lang w:val="fr-FR"/>
        </w:rPr>
        <w:t xml:space="preserve"> </w:t>
      </w:r>
    </w:p>
    <w:p w:rsidR="006D37D6" w:rsidRDefault="006D37D6" w:rsidP="006D37D6">
      <w:pPr>
        <w:pStyle w:val="ListParagraph"/>
        <w:numPr>
          <w:ilvl w:val="0"/>
          <w:numId w:val="2"/>
        </w:numPr>
        <w:jc w:val="both"/>
        <w:rPr>
          <w:lang w:val="fr-FR"/>
        </w:rPr>
      </w:pPr>
      <w:proofErr w:type="spellStart"/>
      <w:r w:rsidRPr="005E072B">
        <w:rPr>
          <w:lang w:val="fr-FR"/>
        </w:rPr>
        <w:t>declaratia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pe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propria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răspundere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sau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adeverinţa</w:t>
      </w:r>
      <w:proofErr w:type="spellEnd"/>
      <w:r w:rsidRPr="005E072B">
        <w:rPr>
          <w:lang w:val="fr-FR"/>
        </w:rPr>
        <w:t xml:space="preserve"> care </w:t>
      </w:r>
      <w:proofErr w:type="spellStart"/>
      <w:r w:rsidRPr="005E072B">
        <w:rPr>
          <w:lang w:val="fr-FR"/>
        </w:rPr>
        <w:t>să</w:t>
      </w:r>
      <w:proofErr w:type="spellEnd"/>
      <w:r w:rsidRPr="005E072B">
        <w:rPr>
          <w:lang w:val="fr-FR"/>
        </w:rPr>
        <w:t xml:space="preserve"> </w:t>
      </w:r>
      <w:proofErr w:type="spellStart"/>
      <w:r w:rsidRPr="005E072B">
        <w:rPr>
          <w:lang w:val="fr-FR"/>
        </w:rPr>
        <w:t>ateste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lipsa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calităţii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lucrător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Securităţii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colaborator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acesteia</w:t>
      </w:r>
      <w:proofErr w:type="spellEnd"/>
      <w:r w:rsidRPr="005E072B">
        <w:rPr>
          <w:lang w:val="fr-FR"/>
        </w:rPr>
        <w:t>.</w:t>
      </w:r>
    </w:p>
    <w:p w:rsidR="006D37D6" w:rsidRPr="00CB0C50" w:rsidRDefault="006D37D6" w:rsidP="006D37D6">
      <w:pPr>
        <w:pStyle w:val="ListParagraph"/>
        <w:ind w:left="709"/>
        <w:jc w:val="both"/>
        <w:rPr>
          <w:lang w:val="fr-FR"/>
        </w:rPr>
      </w:pPr>
      <w:proofErr w:type="spellStart"/>
      <w:r>
        <w:rPr>
          <w:lang w:val="fr-FR"/>
        </w:rPr>
        <w:t>Formularul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înscriere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prevăzut</w:t>
      </w:r>
      <w:proofErr w:type="spellEnd"/>
      <w:r>
        <w:rPr>
          <w:lang w:val="fr-FR"/>
        </w:rPr>
        <w:t xml:space="preserve"> la litera a) este pus la </w:t>
      </w:r>
      <w:proofErr w:type="spellStart"/>
      <w:r>
        <w:rPr>
          <w:lang w:val="fr-FR"/>
        </w:rPr>
        <w:t>dispoziţia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candidaţilor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pagina de internet a </w:t>
      </w:r>
      <w:proofErr w:type="spellStart"/>
      <w:r>
        <w:rPr>
          <w:lang w:val="fr-FR"/>
        </w:rPr>
        <w:t>autorităţii</w:t>
      </w:r>
      <w:proofErr w:type="spellEnd"/>
      <w:r>
        <w:rPr>
          <w:lang w:val="fr-FR"/>
        </w:rPr>
        <w:t xml:space="preserve"> locale.</w:t>
      </w:r>
    </w:p>
    <w:p w:rsidR="006D37D6" w:rsidRPr="005A2FE1" w:rsidRDefault="006D37D6" w:rsidP="006D37D6">
      <w:pPr>
        <w:ind w:firstLine="720"/>
        <w:jc w:val="both"/>
        <w:rPr>
          <w:color w:val="000000" w:themeColor="text1"/>
          <w:lang w:val="fr-FR"/>
        </w:rPr>
      </w:pPr>
      <w:proofErr w:type="spellStart"/>
      <w:r w:rsidRPr="005A2FE1">
        <w:rPr>
          <w:color w:val="000000" w:themeColor="text1"/>
          <w:lang w:val="fr-FR"/>
        </w:rPr>
        <w:t>Adeverinţa</w:t>
      </w:r>
      <w:proofErr w:type="spellEnd"/>
      <w:r w:rsidRPr="005A2FE1">
        <w:rPr>
          <w:color w:val="000000" w:themeColor="text1"/>
          <w:lang w:val="fr-FR"/>
        </w:rPr>
        <w:t xml:space="preserve"> care </w:t>
      </w:r>
      <w:proofErr w:type="spellStart"/>
      <w:r w:rsidRPr="005A2FE1">
        <w:rPr>
          <w:color w:val="000000" w:themeColor="text1"/>
          <w:lang w:val="fr-FR"/>
        </w:rPr>
        <w:t>atestă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starea</w:t>
      </w:r>
      <w:proofErr w:type="spellEnd"/>
      <w:r w:rsidRPr="005A2FE1">
        <w:rPr>
          <w:color w:val="000000" w:themeColor="text1"/>
          <w:lang w:val="fr-FR"/>
        </w:rPr>
        <w:t xml:space="preserve"> de </w:t>
      </w:r>
      <w:proofErr w:type="spellStart"/>
      <w:r w:rsidRPr="005A2FE1">
        <w:rPr>
          <w:color w:val="000000" w:themeColor="text1"/>
          <w:lang w:val="fr-FR"/>
        </w:rPr>
        <w:t>sănătate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conţine</w:t>
      </w:r>
      <w:proofErr w:type="spellEnd"/>
      <w:r w:rsidRPr="005A2FE1">
        <w:rPr>
          <w:color w:val="000000" w:themeColor="text1"/>
          <w:lang w:val="fr-FR"/>
        </w:rPr>
        <w:t xml:space="preserve">, </w:t>
      </w:r>
      <w:proofErr w:type="spellStart"/>
      <w:r w:rsidRPr="005A2FE1">
        <w:rPr>
          <w:color w:val="000000" w:themeColor="text1"/>
          <w:lang w:val="fr-FR"/>
        </w:rPr>
        <w:t>în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clar</w:t>
      </w:r>
      <w:proofErr w:type="spellEnd"/>
      <w:r w:rsidRPr="005A2FE1">
        <w:rPr>
          <w:color w:val="000000" w:themeColor="text1"/>
          <w:lang w:val="fr-FR"/>
        </w:rPr>
        <w:t xml:space="preserve">, </w:t>
      </w:r>
      <w:proofErr w:type="spellStart"/>
      <w:r w:rsidRPr="005A2FE1">
        <w:rPr>
          <w:color w:val="000000" w:themeColor="text1"/>
          <w:lang w:val="fr-FR"/>
        </w:rPr>
        <w:t>numărul</w:t>
      </w:r>
      <w:proofErr w:type="spellEnd"/>
      <w:r w:rsidRPr="005A2FE1">
        <w:rPr>
          <w:color w:val="000000" w:themeColor="text1"/>
          <w:lang w:val="fr-FR"/>
        </w:rPr>
        <w:t xml:space="preserve">, data, </w:t>
      </w:r>
      <w:proofErr w:type="spellStart"/>
      <w:r w:rsidRPr="005A2FE1">
        <w:rPr>
          <w:color w:val="000000" w:themeColor="text1"/>
          <w:lang w:val="fr-FR"/>
        </w:rPr>
        <w:t>numele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emitentului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şi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calitatea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acestuia</w:t>
      </w:r>
      <w:proofErr w:type="spellEnd"/>
      <w:r w:rsidRPr="005A2FE1">
        <w:rPr>
          <w:color w:val="000000" w:themeColor="text1"/>
          <w:lang w:val="fr-FR"/>
        </w:rPr>
        <w:t xml:space="preserve">, </w:t>
      </w:r>
      <w:proofErr w:type="spellStart"/>
      <w:r w:rsidRPr="005A2FE1">
        <w:rPr>
          <w:color w:val="000000" w:themeColor="text1"/>
          <w:lang w:val="fr-FR"/>
        </w:rPr>
        <w:t>în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formatul</w:t>
      </w:r>
      <w:proofErr w:type="spellEnd"/>
      <w:r w:rsidRPr="005A2FE1">
        <w:rPr>
          <w:color w:val="000000" w:themeColor="text1"/>
          <w:lang w:val="fr-FR"/>
        </w:rPr>
        <w:t xml:space="preserve"> standard </w:t>
      </w:r>
      <w:proofErr w:type="spellStart"/>
      <w:r w:rsidRPr="005A2FE1">
        <w:rPr>
          <w:color w:val="000000" w:themeColor="text1"/>
          <w:lang w:val="fr-FR"/>
        </w:rPr>
        <w:t>stabilit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prin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ordin</w:t>
      </w:r>
      <w:proofErr w:type="spellEnd"/>
      <w:r w:rsidRPr="005A2FE1">
        <w:rPr>
          <w:color w:val="000000" w:themeColor="text1"/>
          <w:lang w:val="fr-FR"/>
        </w:rPr>
        <w:t xml:space="preserve"> al </w:t>
      </w:r>
      <w:proofErr w:type="spellStart"/>
      <w:r w:rsidRPr="005A2FE1">
        <w:rPr>
          <w:color w:val="000000" w:themeColor="text1"/>
          <w:lang w:val="fr-FR"/>
        </w:rPr>
        <w:t>ministrului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sănătăţii</w:t>
      </w:r>
      <w:proofErr w:type="spellEnd"/>
      <w:r w:rsidRPr="005A2FE1">
        <w:rPr>
          <w:color w:val="000000" w:themeColor="text1"/>
          <w:lang w:val="fr-FR"/>
        </w:rPr>
        <w:t xml:space="preserve">. </w:t>
      </w:r>
      <w:proofErr w:type="spellStart"/>
      <w:r w:rsidRPr="005A2FE1">
        <w:rPr>
          <w:color w:val="000000" w:themeColor="text1"/>
          <w:lang w:val="fr-FR"/>
        </w:rPr>
        <w:t>Pentru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candidaţii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cu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dizabilităţi</w:t>
      </w:r>
      <w:proofErr w:type="spellEnd"/>
      <w:r w:rsidRPr="005A2FE1">
        <w:rPr>
          <w:color w:val="000000" w:themeColor="text1"/>
          <w:lang w:val="fr-FR"/>
        </w:rPr>
        <w:t xml:space="preserve">, </w:t>
      </w:r>
      <w:proofErr w:type="spellStart"/>
      <w:r w:rsidRPr="005A2FE1">
        <w:rPr>
          <w:color w:val="000000" w:themeColor="text1"/>
          <w:lang w:val="fr-FR"/>
        </w:rPr>
        <w:t>în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situaţia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solicitării</w:t>
      </w:r>
      <w:proofErr w:type="spellEnd"/>
      <w:r w:rsidRPr="005A2FE1">
        <w:rPr>
          <w:color w:val="000000" w:themeColor="text1"/>
          <w:lang w:val="fr-FR"/>
        </w:rPr>
        <w:t xml:space="preserve"> de </w:t>
      </w:r>
      <w:proofErr w:type="spellStart"/>
      <w:r w:rsidRPr="005A2FE1">
        <w:rPr>
          <w:color w:val="000000" w:themeColor="text1"/>
          <w:lang w:val="fr-FR"/>
        </w:rPr>
        <w:t>adaptare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rezonabilă</w:t>
      </w:r>
      <w:proofErr w:type="spellEnd"/>
      <w:r w:rsidRPr="005A2FE1">
        <w:rPr>
          <w:color w:val="000000" w:themeColor="text1"/>
          <w:lang w:val="fr-FR"/>
        </w:rPr>
        <w:t xml:space="preserve">, </w:t>
      </w:r>
      <w:proofErr w:type="spellStart"/>
      <w:r w:rsidRPr="005A2FE1">
        <w:rPr>
          <w:color w:val="000000" w:themeColor="text1"/>
          <w:lang w:val="fr-FR"/>
        </w:rPr>
        <w:t>adeverinţa</w:t>
      </w:r>
      <w:proofErr w:type="spellEnd"/>
      <w:r w:rsidRPr="005A2FE1">
        <w:rPr>
          <w:color w:val="000000" w:themeColor="text1"/>
          <w:lang w:val="fr-FR"/>
        </w:rPr>
        <w:t xml:space="preserve"> care </w:t>
      </w:r>
      <w:proofErr w:type="spellStart"/>
      <w:r w:rsidRPr="005A2FE1">
        <w:rPr>
          <w:color w:val="000000" w:themeColor="text1"/>
          <w:lang w:val="fr-FR"/>
        </w:rPr>
        <w:t>atestă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starea</w:t>
      </w:r>
      <w:proofErr w:type="spellEnd"/>
      <w:r w:rsidRPr="005A2FE1">
        <w:rPr>
          <w:color w:val="000000" w:themeColor="text1"/>
          <w:lang w:val="fr-FR"/>
        </w:rPr>
        <w:t xml:space="preserve"> de </w:t>
      </w:r>
      <w:proofErr w:type="spellStart"/>
      <w:r w:rsidRPr="005A2FE1">
        <w:rPr>
          <w:color w:val="000000" w:themeColor="text1"/>
          <w:lang w:val="fr-FR"/>
        </w:rPr>
        <w:t>sănătate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trebuie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însoţită</w:t>
      </w:r>
      <w:proofErr w:type="spellEnd"/>
      <w:r w:rsidRPr="005A2FE1">
        <w:rPr>
          <w:color w:val="000000" w:themeColor="text1"/>
          <w:lang w:val="fr-FR"/>
        </w:rPr>
        <w:t xml:space="preserve"> de copia </w:t>
      </w:r>
      <w:proofErr w:type="spellStart"/>
      <w:r w:rsidRPr="005A2FE1">
        <w:rPr>
          <w:color w:val="000000" w:themeColor="text1"/>
          <w:lang w:val="fr-FR"/>
        </w:rPr>
        <w:t>certificatului</w:t>
      </w:r>
      <w:proofErr w:type="spellEnd"/>
      <w:r w:rsidRPr="005A2FE1">
        <w:rPr>
          <w:color w:val="000000" w:themeColor="text1"/>
          <w:lang w:val="fr-FR"/>
        </w:rPr>
        <w:t xml:space="preserve"> de </w:t>
      </w:r>
      <w:proofErr w:type="spellStart"/>
      <w:r w:rsidRPr="005A2FE1">
        <w:rPr>
          <w:color w:val="000000" w:themeColor="text1"/>
          <w:lang w:val="fr-FR"/>
        </w:rPr>
        <w:t>încadrare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într</w:t>
      </w:r>
      <w:proofErr w:type="spellEnd"/>
      <w:r w:rsidRPr="005A2FE1">
        <w:rPr>
          <w:color w:val="000000" w:themeColor="text1"/>
          <w:lang w:val="fr-FR"/>
        </w:rPr>
        <w:t xml:space="preserve">-un </w:t>
      </w:r>
      <w:proofErr w:type="spellStart"/>
      <w:r w:rsidRPr="005A2FE1">
        <w:rPr>
          <w:color w:val="000000" w:themeColor="text1"/>
          <w:lang w:val="fr-FR"/>
        </w:rPr>
        <w:t>grad</w:t>
      </w:r>
      <w:proofErr w:type="spellEnd"/>
      <w:r w:rsidRPr="005A2FE1">
        <w:rPr>
          <w:color w:val="000000" w:themeColor="text1"/>
          <w:lang w:val="fr-FR"/>
        </w:rPr>
        <w:t xml:space="preserve"> de handicap, </w:t>
      </w:r>
      <w:proofErr w:type="spellStart"/>
      <w:r w:rsidRPr="005A2FE1">
        <w:rPr>
          <w:color w:val="000000" w:themeColor="text1"/>
          <w:lang w:val="fr-FR"/>
        </w:rPr>
        <w:t>emis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în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condiţiile</w:t>
      </w:r>
      <w:proofErr w:type="spellEnd"/>
      <w:r w:rsidRPr="005A2FE1">
        <w:rPr>
          <w:color w:val="000000" w:themeColor="text1"/>
          <w:lang w:val="fr-FR"/>
        </w:rPr>
        <w:t xml:space="preserve"> </w:t>
      </w:r>
      <w:proofErr w:type="spellStart"/>
      <w:r w:rsidRPr="005A2FE1">
        <w:rPr>
          <w:color w:val="000000" w:themeColor="text1"/>
          <w:lang w:val="fr-FR"/>
        </w:rPr>
        <w:t>legii</w:t>
      </w:r>
      <w:proofErr w:type="spellEnd"/>
      <w:r w:rsidRPr="005A2FE1">
        <w:rPr>
          <w:color w:val="000000" w:themeColor="text1"/>
          <w:lang w:val="fr-FR"/>
        </w:rPr>
        <w:t>.</w:t>
      </w:r>
    </w:p>
    <w:p w:rsidR="006D37D6" w:rsidRDefault="006D37D6" w:rsidP="006D37D6">
      <w:pPr>
        <w:ind w:firstLine="720"/>
        <w:jc w:val="both"/>
        <w:rPr>
          <w:lang w:val="fr-FR"/>
        </w:rPr>
      </w:pPr>
      <w:proofErr w:type="spellStart"/>
      <w:r>
        <w:rPr>
          <w:lang w:val="fr-FR"/>
        </w:rPr>
        <w:t>Copiile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prevăzute</w:t>
      </w:r>
      <w:proofErr w:type="spellEnd"/>
      <w:r>
        <w:rPr>
          <w:lang w:val="fr-FR"/>
        </w:rPr>
        <w:t xml:space="preserve"> mai sus, </w:t>
      </w:r>
      <w:proofErr w:type="spellStart"/>
      <w:r>
        <w:rPr>
          <w:lang w:val="fr-FR"/>
        </w:rPr>
        <w:t>precum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copia </w:t>
      </w:r>
      <w:proofErr w:type="spellStart"/>
      <w:r>
        <w:rPr>
          <w:lang w:val="fr-FR"/>
        </w:rPr>
        <w:t>certificatului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încadrare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</w:t>
      </w:r>
      <w:proofErr w:type="spellEnd"/>
      <w:r>
        <w:rPr>
          <w:lang w:val="fr-FR"/>
        </w:rPr>
        <w:t xml:space="preserve">-un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de handicap, se </w:t>
      </w:r>
      <w:proofErr w:type="spellStart"/>
      <w:r>
        <w:rPr>
          <w:lang w:val="fr-FR"/>
        </w:rPr>
        <w:t>prezintă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copii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legalizate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însotite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documentele</w:t>
      </w:r>
      <w:proofErr w:type="spellEnd"/>
      <w:r>
        <w:rPr>
          <w:lang w:val="fr-FR"/>
        </w:rPr>
        <w:t xml:space="preserve"> originale, care se </w:t>
      </w:r>
      <w:proofErr w:type="spellStart"/>
      <w:r>
        <w:rPr>
          <w:lang w:val="fr-FR"/>
        </w:rPr>
        <w:t>certifică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conformitatea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originalul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secretarul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comisiei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concurs</w:t>
      </w:r>
      <w:proofErr w:type="spellEnd"/>
      <w:r>
        <w:rPr>
          <w:lang w:val="fr-FR"/>
        </w:rPr>
        <w:t>.</w:t>
      </w:r>
    </w:p>
    <w:p w:rsidR="006D37D6" w:rsidRPr="00612067" w:rsidRDefault="006D37D6" w:rsidP="006D37D6">
      <w:pPr>
        <w:ind w:firstLine="720"/>
        <w:jc w:val="both"/>
        <w:rPr>
          <w:lang w:val="fr-FR"/>
        </w:rPr>
      </w:pPr>
      <w:proofErr w:type="spellStart"/>
      <w:r>
        <w:rPr>
          <w:lang w:val="fr-FR"/>
        </w:rPr>
        <w:t>Cazierul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judiciar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poate</w:t>
      </w:r>
      <w:proofErr w:type="spellEnd"/>
      <w:r>
        <w:rPr>
          <w:lang w:val="fr-FR"/>
        </w:rPr>
        <w:t xml:space="preserve"> fi </w:t>
      </w:r>
      <w:proofErr w:type="spellStart"/>
      <w:r>
        <w:rPr>
          <w:lang w:val="fr-FR"/>
        </w:rPr>
        <w:t>înlocuit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dec</w:t>
      </w:r>
      <w:r w:rsidR="00794933">
        <w:rPr>
          <w:lang w:val="fr-FR"/>
        </w:rPr>
        <w:t>laraţie</w:t>
      </w:r>
      <w:proofErr w:type="spellEnd"/>
      <w:r w:rsidR="00794933">
        <w:rPr>
          <w:lang w:val="fr-FR"/>
        </w:rPr>
        <w:t xml:space="preserve"> </w:t>
      </w:r>
      <w:proofErr w:type="spellStart"/>
      <w:r w:rsidR="00794933">
        <w:rPr>
          <w:lang w:val="fr-FR"/>
        </w:rPr>
        <w:t>pe</w:t>
      </w:r>
      <w:proofErr w:type="spellEnd"/>
      <w:r w:rsidR="00794933">
        <w:rPr>
          <w:lang w:val="fr-FR"/>
        </w:rPr>
        <w:t xml:space="preserve"> </w:t>
      </w:r>
      <w:proofErr w:type="spellStart"/>
      <w:r w:rsidR="00794933">
        <w:rPr>
          <w:lang w:val="fr-FR"/>
        </w:rPr>
        <w:t>propria</w:t>
      </w:r>
      <w:proofErr w:type="spellEnd"/>
      <w:r w:rsidR="00794933">
        <w:rPr>
          <w:lang w:val="fr-FR"/>
        </w:rPr>
        <w:t xml:space="preserve"> </w:t>
      </w:r>
      <w:proofErr w:type="spellStart"/>
      <w:r w:rsidR="00794933">
        <w:rPr>
          <w:lang w:val="fr-FR"/>
        </w:rPr>
        <w:t>răspundere</w:t>
      </w:r>
      <w:proofErr w:type="spellEnd"/>
      <w:r w:rsidR="00794933">
        <w:rPr>
          <w:lang w:val="fr-FR"/>
        </w:rPr>
        <w:t xml:space="preserve">. </w:t>
      </w:r>
      <w:proofErr w:type="spellStart"/>
      <w:r w:rsidR="00794933">
        <w:rPr>
          <w:lang w:val="fr-FR"/>
        </w:rPr>
        <w:t>Î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caz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candidatul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declarat</w:t>
      </w:r>
      <w:proofErr w:type="spellEnd"/>
      <w:r>
        <w:rPr>
          <w:lang w:val="fr-FR"/>
        </w:rPr>
        <w:t xml:space="preserve"> admis la </w:t>
      </w:r>
      <w:proofErr w:type="spellStart"/>
      <w:r>
        <w:rPr>
          <w:lang w:val="fr-FR"/>
        </w:rPr>
        <w:t>selecţia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dosarelor</w:t>
      </w:r>
      <w:proofErr w:type="spellEnd"/>
      <w:r>
        <w:rPr>
          <w:lang w:val="fr-FR"/>
        </w:rPr>
        <w:t xml:space="preserve"> are </w:t>
      </w:r>
      <w:proofErr w:type="spellStart"/>
      <w:r>
        <w:rPr>
          <w:lang w:val="fr-FR"/>
        </w:rPr>
        <w:t>obligaţia</w:t>
      </w:r>
      <w:proofErr w:type="spellEnd"/>
      <w:r>
        <w:rPr>
          <w:lang w:val="fr-FR"/>
        </w:rPr>
        <w:t xml:space="preserve"> de a </w:t>
      </w:r>
      <w:proofErr w:type="spellStart"/>
      <w:r>
        <w:rPr>
          <w:lang w:val="fr-FR"/>
        </w:rPr>
        <w:t>completa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dosarul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concurs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originalul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documentului</w:t>
      </w:r>
      <w:proofErr w:type="spellEnd"/>
      <w:r>
        <w:rPr>
          <w:lang w:val="fr-FR"/>
        </w:rPr>
        <w:t>, dar nu mai t</w:t>
      </w:r>
      <w:proofErr w:type="spellStart"/>
      <w:r>
        <w:rPr>
          <w:szCs w:val="28"/>
        </w:rPr>
        <w:t>ârziu</w:t>
      </w:r>
      <w:proofErr w:type="spellEnd"/>
      <w:r>
        <w:rPr>
          <w:szCs w:val="28"/>
        </w:rPr>
        <w:t xml:space="preserve"> de 5 </w:t>
      </w:r>
      <w:proofErr w:type="spellStart"/>
      <w:r>
        <w:rPr>
          <w:szCs w:val="28"/>
        </w:rPr>
        <w:t>zile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lucrătoare</w:t>
      </w:r>
      <w:proofErr w:type="spellEnd"/>
      <w:r>
        <w:rPr>
          <w:szCs w:val="28"/>
        </w:rPr>
        <w:t xml:space="preserve"> de la data la care a </w:t>
      </w:r>
      <w:proofErr w:type="spellStart"/>
      <w:r>
        <w:rPr>
          <w:szCs w:val="28"/>
        </w:rPr>
        <w:t>fost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declarat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admis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în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urma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selecţiei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dosarelor</w:t>
      </w:r>
      <w:proofErr w:type="spellEnd"/>
      <w:r>
        <w:rPr>
          <w:szCs w:val="28"/>
        </w:rPr>
        <w:t xml:space="preserve">, sub </w:t>
      </w:r>
      <w:proofErr w:type="spellStart"/>
      <w:r>
        <w:rPr>
          <w:szCs w:val="28"/>
        </w:rPr>
        <w:t>sancţiunea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neemiterii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actului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administrativ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numire</w:t>
      </w:r>
      <w:proofErr w:type="spellEnd"/>
      <w:r>
        <w:rPr>
          <w:szCs w:val="28"/>
        </w:rPr>
        <w:t>.</w:t>
      </w:r>
      <w:r>
        <w:rPr>
          <w:lang w:val="fr-FR"/>
        </w:rPr>
        <w:t xml:space="preserve"> </w:t>
      </w:r>
    </w:p>
    <w:p w:rsidR="00AA2AFA" w:rsidRPr="0034374F" w:rsidRDefault="00F4746D" w:rsidP="0034374F">
      <w:pPr>
        <w:jc w:val="both"/>
        <w:rPr>
          <w:lang w:val="it-IT"/>
        </w:rPr>
      </w:pPr>
      <w:r w:rsidRPr="00FE07E7">
        <w:rPr>
          <w:lang w:val="it-IT"/>
        </w:rPr>
        <w:tab/>
      </w:r>
      <w:r w:rsidR="000B6A1B">
        <w:rPr>
          <w:lang w:val="it-IT"/>
        </w:rPr>
        <w:t>Persoana de contact: Radu Mădălina, consilier resurse umane, telefon: 0730.096934, email: primaria@comunatinosu.ro</w:t>
      </w:r>
      <w:r w:rsidRPr="00FE07E7">
        <w:rPr>
          <w:lang w:val="it-IT"/>
        </w:rPr>
        <w:t>.</w:t>
      </w:r>
      <w:r w:rsidRPr="00FE07E7">
        <w:t xml:space="preserve"> </w:t>
      </w:r>
    </w:p>
    <w:p w:rsidR="00F4746D" w:rsidRPr="001555CE" w:rsidRDefault="00F4746D" w:rsidP="00F4746D">
      <w:pPr>
        <w:tabs>
          <w:tab w:val="left" w:pos="8190"/>
        </w:tabs>
        <w:jc w:val="center"/>
        <w:rPr>
          <w:b/>
          <w:i/>
          <w:lang w:val="it-IT"/>
        </w:rPr>
      </w:pPr>
    </w:p>
    <w:p w:rsidR="00F4746D" w:rsidRPr="001555CE" w:rsidRDefault="00F4746D" w:rsidP="00F4746D">
      <w:pPr>
        <w:tabs>
          <w:tab w:val="left" w:pos="8190"/>
        </w:tabs>
        <w:jc w:val="center"/>
        <w:rPr>
          <w:b/>
          <w:i/>
          <w:lang w:val="it-IT"/>
        </w:rPr>
      </w:pPr>
      <w:r w:rsidRPr="001555CE">
        <w:rPr>
          <w:b/>
          <w:i/>
          <w:lang w:val="it-IT"/>
        </w:rPr>
        <w:t>PRIMAR,</w:t>
      </w:r>
    </w:p>
    <w:p w:rsidR="00F4746D" w:rsidRPr="001555CE" w:rsidRDefault="00F4746D" w:rsidP="00F4746D">
      <w:pPr>
        <w:tabs>
          <w:tab w:val="left" w:pos="8190"/>
        </w:tabs>
        <w:jc w:val="center"/>
        <w:rPr>
          <w:b/>
          <w:i/>
          <w:lang w:val="it-IT"/>
        </w:rPr>
      </w:pPr>
      <w:r w:rsidRPr="001555CE">
        <w:rPr>
          <w:b/>
          <w:i/>
          <w:lang w:val="it-IT"/>
        </w:rPr>
        <w:t>ANDREI IULIAN-GABRIEL</w:t>
      </w:r>
    </w:p>
    <w:p w:rsidR="00F4746D" w:rsidRDefault="00F4746D" w:rsidP="00F4746D">
      <w:pPr>
        <w:tabs>
          <w:tab w:val="left" w:pos="8190"/>
        </w:tabs>
        <w:jc w:val="center"/>
        <w:rPr>
          <w:b/>
          <w:i/>
          <w:lang w:val="it-IT"/>
        </w:rPr>
      </w:pPr>
    </w:p>
    <w:p w:rsidR="00F4746D" w:rsidRDefault="00F4746D" w:rsidP="00F4746D">
      <w:pPr>
        <w:tabs>
          <w:tab w:val="left" w:pos="8190"/>
        </w:tabs>
        <w:jc w:val="center"/>
        <w:rPr>
          <w:b/>
          <w:i/>
          <w:lang w:val="it-IT"/>
        </w:rPr>
      </w:pPr>
    </w:p>
    <w:p w:rsidR="00F4746D" w:rsidRDefault="00F4746D" w:rsidP="00F4746D">
      <w:pPr>
        <w:tabs>
          <w:tab w:val="left" w:pos="8190"/>
        </w:tabs>
        <w:jc w:val="center"/>
        <w:rPr>
          <w:b/>
          <w:i/>
          <w:lang w:val="it-IT"/>
        </w:rPr>
      </w:pPr>
    </w:p>
    <w:p w:rsidR="00F4746D" w:rsidRDefault="00F4746D" w:rsidP="00F4746D">
      <w:pPr>
        <w:tabs>
          <w:tab w:val="left" w:pos="8190"/>
        </w:tabs>
        <w:jc w:val="center"/>
        <w:rPr>
          <w:b/>
          <w:i/>
          <w:lang w:val="it-IT"/>
        </w:rPr>
      </w:pPr>
    </w:p>
    <w:p w:rsidR="0020172C" w:rsidRDefault="0020172C" w:rsidP="00F4746D">
      <w:pPr>
        <w:tabs>
          <w:tab w:val="left" w:pos="8190"/>
        </w:tabs>
        <w:jc w:val="center"/>
        <w:rPr>
          <w:b/>
          <w:i/>
          <w:lang w:val="it-IT"/>
        </w:rPr>
      </w:pPr>
    </w:p>
    <w:p w:rsidR="003F3F59" w:rsidRDefault="003F3F59" w:rsidP="003F3F59"/>
    <w:p w:rsidR="003F3F59" w:rsidRDefault="003F3F59" w:rsidP="003F3F59">
      <w:pPr>
        <w:rPr>
          <w:b/>
          <w:sz w:val="28"/>
          <w:szCs w:val="28"/>
          <w:u w:val="single"/>
        </w:rPr>
      </w:pPr>
      <w:r w:rsidRPr="00337C6F">
        <w:rPr>
          <w:b/>
          <w:sz w:val="28"/>
          <w:szCs w:val="28"/>
          <w:u w:val="single"/>
        </w:rPr>
        <w:t>BIBLIOGRAFIE</w:t>
      </w:r>
      <w:r>
        <w:rPr>
          <w:b/>
          <w:sz w:val="28"/>
          <w:szCs w:val="28"/>
          <w:u w:val="single"/>
        </w:rPr>
        <w:t xml:space="preserve"> ŞI TEMATICĂ</w:t>
      </w:r>
      <w:r w:rsidRPr="00337C6F">
        <w:rPr>
          <w:b/>
          <w:sz w:val="28"/>
          <w:szCs w:val="28"/>
          <w:u w:val="single"/>
        </w:rPr>
        <w:t>:</w:t>
      </w:r>
    </w:p>
    <w:p w:rsidR="003F3F59" w:rsidRPr="00337C6F" w:rsidRDefault="003F3F59" w:rsidP="003F3F59">
      <w:pPr>
        <w:rPr>
          <w:b/>
          <w:sz w:val="28"/>
          <w:szCs w:val="28"/>
          <w:u w:val="single"/>
        </w:rPr>
      </w:pPr>
    </w:p>
    <w:p w:rsidR="003F3F59" w:rsidRPr="00337C6F" w:rsidRDefault="003F3F59" w:rsidP="003F3F59">
      <w:pPr>
        <w:spacing w:line="360" w:lineRule="auto"/>
      </w:pPr>
    </w:p>
    <w:p w:rsidR="003F3F59" w:rsidRDefault="003F3F59" w:rsidP="003F3F5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Constituţia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>;</w:t>
      </w:r>
    </w:p>
    <w:p w:rsidR="003F3F59" w:rsidRPr="00FB7B96" w:rsidRDefault="003F3F59" w:rsidP="003F3F59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proofErr w:type="spellStart"/>
      <w:r>
        <w:rPr>
          <w:bCs/>
          <w:color w:val="000000" w:themeColor="text1"/>
        </w:rPr>
        <w:t>Titlul</w:t>
      </w:r>
      <w:proofErr w:type="spellEnd"/>
      <w:r>
        <w:rPr>
          <w:bCs/>
          <w:color w:val="000000" w:themeColor="text1"/>
        </w:rPr>
        <w:t xml:space="preserve"> I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II ale </w:t>
      </w:r>
      <w:proofErr w:type="spellStart"/>
      <w:r>
        <w:rPr>
          <w:bCs/>
          <w:color w:val="000000" w:themeColor="text1"/>
        </w:rPr>
        <w:t>părţ</w:t>
      </w:r>
      <w:r w:rsidRPr="00FB7B96">
        <w:rPr>
          <w:bCs/>
          <w:color w:val="000000" w:themeColor="text1"/>
        </w:rPr>
        <w:t>ii</w:t>
      </w:r>
      <w:proofErr w:type="spellEnd"/>
      <w:r w:rsidRPr="00FB7B96">
        <w:rPr>
          <w:bCs/>
          <w:color w:val="000000" w:themeColor="text1"/>
        </w:rPr>
        <w:t xml:space="preserve"> a VI-a</w:t>
      </w:r>
      <w:r>
        <w:rPr>
          <w:color w:val="000000" w:themeColor="text1"/>
        </w:rPr>
        <w:t xml:space="preserve">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nr. 57/2019,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 w:rsidRPr="00337C6F">
        <w:t>;</w:t>
      </w:r>
    </w:p>
    <w:p w:rsidR="003F3F59" w:rsidRPr="00E20118" w:rsidRDefault="003F3F59" w:rsidP="003F3F59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proofErr w:type="spellStart"/>
      <w:r w:rsidRPr="00FB7B96">
        <w:rPr>
          <w:bCs/>
          <w:color w:val="000000" w:themeColor="text1"/>
        </w:rPr>
        <w:t>Ordonan</w:t>
      </w:r>
      <w:r>
        <w:rPr>
          <w:bCs/>
          <w:color w:val="000000" w:themeColor="text1"/>
        </w:rPr>
        <w:t>ţ</w:t>
      </w:r>
      <w:r w:rsidRPr="00FB7B96">
        <w:rPr>
          <w:bCs/>
          <w:color w:val="000000" w:themeColor="text1"/>
        </w:rPr>
        <w:t>a</w:t>
      </w:r>
      <w:proofErr w:type="spellEnd"/>
      <w:r w:rsidRPr="00FB7B96">
        <w:rPr>
          <w:bCs/>
          <w:color w:val="000000" w:themeColor="text1"/>
        </w:rPr>
        <w:t xml:space="preserve"> </w:t>
      </w:r>
      <w:proofErr w:type="spellStart"/>
      <w:r w:rsidRPr="00FB7B96">
        <w:rPr>
          <w:bCs/>
          <w:color w:val="000000" w:themeColor="text1"/>
        </w:rPr>
        <w:t>Guvernului</w:t>
      </w:r>
      <w:proofErr w:type="spellEnd"/>
      <w:r w:rsidRPr="00FB7B96">
        <w:rPr>
          <w:bCs/>
          <w:color w:val="000000" w:themeColor="text1"/>
        </w:rPr>
        <w:t xml:space="preserve"> </w:t>
      </w:r>
      <w:hyperlink r:id="rId7" w:history="1">
        <w:r w:rsidRPr="00FB7B96">
          <w:rPr>
            <w:rStyle w:val="Hyperlink"/>
            <w:bCs/>
            <w:color w:val="000000" w:themeColor="text1"/>
          </w:rPr>
          <w:t>nr. 137/2000</w:t>
        </w:r>
      </w:hyperlink>
      <w:r w:rsidRPr="00FB7B96">
        <w:rPr>
          <w:bCs/>
          <w:color w:val="000000" w:themeColor="text1"/>
        </w:rPr>
        <w:t> </w:t>
      </w:r>
      <w:proofErr w:type="spellStart"/>
      <w:r>
        <w:rPr>
          <w:bCs/>
          <w:color w:val="000000" w:themeColor="text1"/>
        </w:rPr>
        <w:t>privind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prevenirea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sancţ</w:t>
      </w:r>
      <w:r w:rsidRPr="00FB7B96">
        <w:rPr>
          <w:bCs/>
          <w:color w:val="000000" w:themeColor="text1"/>
        </w:rPr>
        <w:t>ionarea</w:t>
      </w:r>
      <w:proofErr w:type="spellEnd"/>
      <w:r w:rsidRPr="00FB7B96">
        <w:rPr>
          <w:bCs/>
          <w:color w:val="000000" w:themeColor="text1"/>
        </w:rPr>
        <w:t xml:space="preserve"> </w:t>
      </w:r>
      <w:proofErr w:type="spellStart"/>
      <w:r w:rsidRPr="00FB7B96">
        <w:rPr>
          <w:bCs/>
          <w:color w:val="000000" w:themeColor="text1"/>
        </w:rPr>
        <w:t>tuturor</w:t>
      </w:r>
      <w:proofErr w:type="spellEnd"/>
      <w:r w:rsidRPr="00FB7B96">
        <w:rPr>
          <w:bCs/>
          <w:color w:val="000000" w:themeColor="text1"/>
        </w:rPr>
        <w:t xml:space="preserve"> </w:t>
      </w:r>
      <w:proofErr w:type="spellStart"/>
      <w:r w:rsidRPr="00FB7B96">
        <w:rPr>
          <w:bCs/>
          <w:color w:val="000000" w:themeColor="text1"/>
        </w:rPr>
        <w:t>form</w:t>
      </w:r>
      <w:r>
        <w:rPr>
          <w:bCs/>
          <w:color w:val="000000" w:themeColor="text1"/>
        </w:rPr>
        <w:t>elor</w:t>
      </w:r>
      <w:proofErr w:type="spellEnd"/>
      <w:r>
        <w:rPr>
          <w:bCs/>
          <w:color w:val="000000" w:themeColor="text1"/>
        </w:rPr>
        <w:t xml:space="preserve"> de </w:t>
      </w:r>
      <w:proofErr w:type="spellStart"/>
      <w:r>
        <w:rPr>
          <w:bCs/>
          <w:color w:val="000000" w:themeColor="text1"/>
        </w:rPr>
        <w:t>discriminare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republicată</w:t>
      </w:r>
      <w:proofErr w:type="spellEnd"/>
      <w:r>
        <w:rPr>
          <w:bCs/>
          <w:color w:val="000000" w:themeColor="text1"/>
        </w:rPr>
        <w:t xml:space="preserve">, cu </w:t>
      </w:r>
      <w:proofErr w:type="spellStart"/>
      <w:r>
        <w:rPr>
          <w:bCs/>
          <w:color w:val="000000" w:themeColor="text1"/>
        </w:rPr>
        <w:t>modifică</w:t>
      </w:r>
      <w:r w:rsidRPr="00FB7B96">
        <w:rPr>
          <w:bCs/>
          <w:color w:val="000000" w:themeColor="text1"/>
        </w:rPr>
        <w:t>rile</w:t>
      </w:r>
      <w:proofErr w:type="spellEnd"/>
      <w:r w:rsidRPr="00FB7B96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completă</w:t>
      </w:r>
      <w:r w:rsidRPr="00FB7B96">
        <w:rPr>
          <w:bCs/>
          <w:color w:val="000000" w:themeColor="text1"/>
        </w:rPr>
        <w:t>rile</w:t>
      </w:r>
      <w:proofErr w:type="spellEnd"/>
      <w:r w:rsidRPr="00FB7B96">
        <w:rPr>
          <w:bCs/>
          <w:color w:val="000000" w:themeColor="text1"/>
        </w:rPr>
        <w:t xml:space="preserve"> </w:t>
      </w:r>
      <w:proofErr w:type="spellStart"/>
      <w:r w:rsidRPr="00FB7B96">
        <w:rPr>
          <w:bCs/>
          <w:color w:val="000000" w:themeColor="text1"/>
        </w:rPr>
        <w:t>ulterioare</w:t>
      </w:r>
      <w:proofErr w:type="spellEnd"/>
      <w:r w:rsidRPr="00FB7B96">
        <w:rPr>
          <w:color w:val="000000" w:themeColor="text1"/>
        </w:rPr>
        <w:t>;</w:t>
      </w:r>
    </w:p>
    <w:p w:rsidR="003F3F59" w:rsidRDefault="003F3F59" w:rsidP="003F3F59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</w:rPr>
      </w:pPr>
      <w:proofErr w:type="spellStart"/>
      <w:r w:rsidRPr="00E20118">
        <w:rPr>
          <w:bCs/>
          <w:color w:val="000000" w:themeColor="text1"/>
        </w:rPr>
        <w:t>Legea</w:t>
      </w:r>
      <w:proofErr w:type="spellEnd"/>
      <w:r w:rsidRPr="00E20118">
        <w:rPr>
          <w:bCs/>
          <w:color w:val="000000" w:themeColor="text1"/>
        </w:rPr>
        <w:t xml:space="preserve"> </w:t>
      </w:r>
      <w:hyperlink r:id="rId8" w:history="1">
        <w:r w:rsidRPr="00E20118">
          <w:rPr>
            <w:rStyle w:val="Hyperlink"/>
            <w:bCs/>
            <w:color w:val="000000" w:themeColor="text1"/>
          </w:rPr>
          <w:t>nr. 202/2002</w:t>
        </w:r>
      </w:hyperlink>
      <w:r>
        <w:rPr>
          <w:bCs/>
          <w:color w:val="000000" w:themeColor="text1"/>
        </w:rPr>
        <w:t> </w:t>
      </w:r>
      <w:proofErr w:type="spellStart"/>
      <w:r>
        <w:rPr>
          <w:bCs/>
          <w:color w:val="000000" w:themeColor="text1"/>
        </w:rPr>
        <w:t>privind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egalitatea</w:t>
      </w:r>
      <w:proofErr w:type="spellEnd"/>
      <w:r>
        <w:rPr>
          <w:bCs/>
          <w:color w:val="000000" w:themeColor="text1"/>
        </w:rPr>
        <w:t xml:space="preserve"> de </w:t>
      </w:r>
      <w:proofErr w:type="spellStart"/>
      <w:r>
        <w:rPr>
          <w:bCs/>
          <w:color w:val="000000" w:themeColor="text1"/>
        </w:rPr>
        <w:t>ş</w:t>
      </w:r>
      <w:r w:rsidRPr="00E20118">
        <w:rPr>
          <w:bCs/>
          <w:color w:val="000000" w:themeColor="text1"/>
        </w:rPr>
        <w:t>anse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</w:t>
      </w:r>
      <w:r w:rsidRPr="00E20118">
        <w:rPr>
          <w:bCs/>
          <w:color w:val="000000" w:themeColor="text1"/>
        </w:rPr>
        <w:t>i</w:t>
      </w:r>
      <w:proofErr w:type="spellEnd"/>
      <w:r w:rsidRPr="00E20118">
        <w:rPr>
          <w:bCs/>
          <w:color w:val="000000" w:themeColor="text1"/>
        </w:rPr>
        <w:t xml:space="preserve"> de </w:t>
      </w:r>
      <w:proofErr w:type="spellStart"/>
      <w:r w:rsidRPr="00E20118">
        <w:rPr>
          <w:bCs/>
          <w:color w:val="000000" w:themeColor="text1"/>
        </w:rPr>
        <w:t>tratament</w:t>
      </w:r>
      <w:proofErr w:type="spellEnd"/>
      <w:r w:rsidRPr="00E20118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între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femei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bă</w:t>
      </w:r>
      <w:r w:rsidRPr="00E20118">
        <w:rPr>
          <w:bCs/>
          <w:color w:val="000000" w:themeColor="text1"/>
        </w:rPr>
        <w:t>rba</w:t>
      </w:r>
      <w:r>
        <w:rPr>
          <w:bCs/>
          <w:color w:val="000000" w:themeColor="text1"/>
        </w:rPr>
        <w:t>ţ</w:t>
      </w:r>
      <w:r w:rsidRPr="00E20118">
        <w:rPr>
          <w:bCs/>
          <w:color w:val="000000" w:themeColor="text1"/>
        </w:rPr>
        <w:t>i</w:t>
      </w:r>
      <w:proofErr w:type="spellEnd"/>
      <w:r w:rsidRPr="00E20118">
        <w:rPr>
          <w:bCs/>
          <w:color w:val="000000" w:themeColor="text1"/>
        </w:rPr>
        <w:t xml:space="preserve">, </w:t>
      </w:r>
      <w:proofErr w:type="spellStart"/>
      <w:r w:rsidRPr="00E20118">
        <w:rPr>
          <w:bCs/>
          <w:color w:val="000000" w:themeColor="text1"/>
        </w:rPr>
        <w:t>republicat</w:t>
      </w:r>
      <w:r>
        <w:rPr>
          <w:bCs/>
          <w:color w:val="000000" w:themeColor="text1"/>
        </w:rPr>
        <w:t>ă</w:t>
      </w:r>
      <w:proofErr w:type="spellEnd"/>
      <w:r w:rsidRPr="00E20118">
        <w:rPr>
          <w:bCs/>
          <w:color w:val="000000" w:themeColor="text1"/>
        </w:rPr>
        <w:t xml:space="preserve">, cu </w:t>
      </w:r>
      <w:proofErr w:type="spellStart"/>
      <w:r w:rsidRPr="00E20118">
        <w:rPr>
          <w:bCs/>
          <w:color w:val="000000" w:themeColor="text1"/>
        </w:rPr>
        <w:t>modific</w:t>
      </w:r>
      <w:r>
        <w:rPr>
          <w:bCs/>
          <w:color w:val="000000" w:themeColor="text1"/>
        </w:rPr>
        <w:t>ările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completările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ulterioare</w:t>
      </w:r>
      <w:proofErr w:type="spellEnd"/>
      <w:r w:rsidRPr="00E20118">
        <w:rPr>
          <w:color w:val="000000" w:themeColor="text1"/>
        </w:rPr>
        <w:t>;</w:t>
      </w:r>
    </w:p>
    <w:p w:rsidR="003F3F59" w:rsidRPr="005F0CD4" w:rsidRDefault="003F3F59" w:rsidP="003F3F5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Titlul</w:t>
      </w:r>
      <w:proofErr w:type="spellEnd"/>
      <w:r>
        <w:t xml:space="preserve"> </w:t>
      </w:r>
      <w:proofErr w:type="gramStart"/>
      <w:r>
        <w:t>IX  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</w:t>
      </w:r>
      <w:r>
        <w:rPr>
          <w:bCs/>
          <w:color w:val="000000" w:themeColor="text1"/>
        </w:rPr>
        <w:t xml:space="preserve">cu </w:t>
      </w:r>
      <w:proofErr w:type="spellStart"/>
      <w:r>
        <w:rPr>
          <w:bCs/>
          <w:color w:val="000000" w:themeColor="text1"/>
        </w:rPr>
        <w:t>modifică</w:t>
      </w:r>
      <w:r w:rsidRPr="00FB7B96">
        <w:rPr>
          <w:bCs/>
          <w:color w:val="000000" w:themeColor="text1"/>
        </w:rPr>
        <w:t>rile</w:t>
      </w:r>
      <w:proofErr w:type="spellEnd"/>
      <w:r w:rsidRPr="00FB7B96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completă</w:t>
      </w:r>
      <w:r w:rsidRPr="00FB7B96">
        <w:rPr>
          <w:bCs/>
          <w:color w:val="000000" w:themeColor="text1"/>
        </w:rPr>
        <w:t>rile</w:t>
      </w:r>
      <w:proofErr w:type="spellEnd"/>
      <w:r w:rsidRPr="00FB7B96">
        <w:rPr>
          <w:bCs/>
          <w:color w:val="000000" w:themeColor="text1"/>
        </w:rPr>
        <w:t xml:space="preserve"> </w:t>
      </w:r>
      <w:proofErr w:type="spellStart"/>
      <w:r w:rsidRPr="00FB7B96">
        <w:rPr>
          <w:bCs/>
          <w:color w:val="000000" w:themeColor="text1"/>
        </w:rPr>
        <w:t>ulterioare</w:t>
      </w:r>
      <w:proofErr w:type="spellEnd"/>
      <w:r>
        <w:rPr>
          <w:bCs/>
          <w:color w:val="000000" w:themeColor="text1"/>
        </w:rPr>
        <w:t>;</w:t>
      </w:r>
    </w:p>
    <w:p w:rsidR="003F3F59" w:rsidRPr="005F0CD4" w:rsidRDefault="003F3F59" w:rsidP="003F3F5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rPr>
          <w:bCs/>
          <w:color w:val="000000" w:themeColor="text1"/>
        </w:rPr>
        <w:t>Legea</w:t>
      </w:r>
      <w:proofErr w:type="spellEnd"/>
      <w:r>
        <w:rPr>
          <w:bCs/>
          <w:color w:val="000000" w:themeColor="text1"/>
        </w:rPr>
        <w:t xml:space="preserve"> 82/1991 a </w:t>
      </w:r>
      <w:proofErr w:type="spellStart"/>
      <w:r>
        <w:rPr>
          <w:bCs/>
          <w:color w:val="000000" w:themeColor="text1"/>
        </w:rPr>
        <w:t>contabilităţii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republicată</w:t>
      </w:r>
      <w:proofErr w:type="spellEnd"/>
      <w:r>
        <w:rPr>
          <w:bCs/>
          <w:color w:val="000000" w:themeColor="text1"/>
        </w:rPr>
        <w:t xml:space="preserve">, cu </w:t>
      </w:r>
      <w:proofErr w:type="spellStart"/>
      <w:r>
        <w:rPr>
          <w:bCs/>
          <w:color w:val="000000" w:themeColor="text1"/>
        </w:rPr>
        <w:t>modifică</w:t>
      </w:r>
      <w:r w:rsidRPr="00FB7B96">
        <w:rPr>
          <w:bCs/>
          <w:color w:val="000000" w:themeColor="text1"/>
        </w:rPr>
        <w:t>rile</w:t>
      </w:r>
      <w:proofErr w:type="spellEnd"/>
      <w:r w:rsidRPr="00FB7B96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completă</w:t>
      </w:r>
      <w:r w:rsidRPr="00FB7B96">
        <w:rPr>
          <w:bCs/>
          <w:color w:val="000000" w:themeColor="text1"/>
        </w:rPr>
        <w:t>rile</w:t>
      </w:r>
      <w:proofErr w:type="spellEnd"/>
      <w:r w:rsidRPr="00FB7B96">
        <w:rPr>
          <w:bCs/>
          <w:color w:val="000000" w:themeColor="text1"/>
        </w:rPr>
        <w:t xml:space="preserve"> </w:t>
      </w:r>
      <w:proofErr w:type="spellStart"/>
      <w:r w:rsidRPr="00FB7B96">
        <w:rPr>
          <w:bCs/>
          <w:color w:val="000000" w:themeColor="text1"/>
        </w:rPr>
        <w:t>ulterioare</w:t>
      </w:r>
      <w:proofErr w:type="spellEnd"/>
      <w:r>
        <w:rPr>
          <w:bCs/>
          <w:color w:val="000000" w:themeColor="text1"/>
        </w:rPr>
        <w:t>;</w:t>
      </w:r>
    </w:p>
    <w:p w:rsidR="003F3F59" w:rsidRPr="005F0CD4" w:rsidRDefault="003F3F59" w:rsidP="003F3F5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rPr>
          <w:bCs/>
          <w:color w:val="000000" w:themeColor="text1"/>
        </w:rPr>
        <w:t>Legea</w:t>
      </w:r>
      <w:proofErr w:type="spellEnd"/>
      <w:r>
        <w:rPr>
          <w:bCs/>
          <w:color w:val="000000" w:themeColor="text1"/>
        </w:rPr>
        <w:t xml:space="preserve"> 273/2006, </w:t>
      </w:r>
      <w:proofErr w:type="spellStart"/>
      <w:r>
        <w:rPr>
          <w:bCs/>
          <w:color w:val="000000" w:themeColor="text1"/>
        </w:rPr>
        <w:t>privind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finanţele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publice</w:t>
      </w:r>
      <w:proofErr w:type="spellEnd"/>
      <w:r>
        <w:rPr>
          <w:bCs/>
          <w:color w:val="000000" w:themeColor="text1"/>
        </w:rPr>
        <w:t xml:space="preserve"> locale, cu </w:t>
      </w:r>
      <w:proofErr w:type="spellStart"/>
      <w:r>
        <w:rPr>
          <w:bCs/>
          <w:color w:val="000000" w:themeColor="text1"/>
        </w:rPr>
        <w:t>modifică</w:t>
      </w:r>
      <w:r w:rsidRPr="00FB7B96">
        <w:rPr>
          <w:bCs/>
          <w:color w:val="000000" w:themeColor="text1"/>
        </w:rPr>
        <w:t>rile</w:t>
      </w:r>
      <w:proofErr w:type="spellEnd"/>
      <w:r w:rsidRPr="00FB7B96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completă</w:t>
      </w:r>
      <w:r w:rsidRPr="00FB7B96">
        <w:rPr>
          <w:bCs/>
          <w:color w:val="000000" w:themeColor="text1"/>
        </w:rPr>
        <w:t>rile</w:t>
      </w:r>
      <w:proofErr w:type="spellEnd"/>
      <w:r w:rsidRPr="00FB7B96">
        <w:rPr>
          <w:bCs/>
          <w:color w:val="000000" w:themeColor="text1"/>
        </w:rPr>
        <w:t xml:space="preserve"> </w:t>
      </w:r>
      <w:proofErr w:type="spellStart"/>
      <w:r w:rsidRPr="00FB7B96">
        <w:rPr>
          <w:bCs/>
          <w:color w:val="000000" w:themeColor="text1"/>
        </w:rPr>
        <w:t>ulterioare</w:t>
      </w:r>
      <w:proofErr w:type="spellEnd"/>
      <w:r>
        <w:rPr>
          <w:bCs/>
          <w:color w:val="000000" w:themeColor="text1"/>
        </w:rPr>
        <w:t>;</w:t>
      </w:r>
    </w:p>
    <w:p w:rsidR="003F3F59" w:rsidRPr="004E78BC" w:rsidRDefault="003F3F59" w:rsidP="003F3F5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rPr>
          <w:bCs/>
          <w:color w:val="000000" w:themeColor="text1"/>
        </w:rPr>
        <w:t>Ordin</w:t>
      </w:r>
      <w:proofErr w:type="spellEnd"/>
      <w:r>
        <w:rPr>
          <w:bCs/>
          <w:color w:val="000000" w:themeColor="text1"/>
        </w:rPr>
        <w:t xml:space="preserve"> nr. 1792/2002 </w:t>
      </w:r>
      <w:proofErr w:type="spellStart"/>
      <w:r>
        <w:rPr>
          <w:bCs/>
          <w:color w:val="000000" w:themeColor="text1"/>
        </w:rPr>
        <w:t>pentru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aprobarea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Normelor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metodologice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privind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angajarea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lichidarea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ordonanţarea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plata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cheltuielilor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instituţiilor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publice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precum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organizarea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evidenţa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raportarea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angajamentelor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bugetare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legale</w:t>
      </w:r>
      <w:proofErr w:type="spellEnd"/>
      <w:r>
        <w:rPr>
          <w:bCs/>
          <w:color w:val="000000" w:themeColor="text1"/>
        </w:rPr>
        <w:t>;</w:t>
      </w:r>
    </w:p>
    <w:p w:rsidR="003F3F59" w:rsidRPr="003C7864" w:rsidRDefault="003F3F59" w:rsidP="003F3F5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Ordin</w:t>
      </w:r>
      <w:proofErr w:type="spellEnd"/>
      <w:r>
        <w:t xml:space="preserve"> nr. 1917/2005 </w:t>
      </w:r>
      <w:proofErr w:type="spellStart"/>
      <w:r>
        <w:rPr>
          <w:bCs/>
          <w:color w:val="000000" w:themeColor="text1"/>
        </w:rPr>
        <w:t>pentru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aprobarea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Normelor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metodologice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privind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organizarea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conducerea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contabilităţii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instituţiilor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publice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Planul</w:t>
      </w:r>
      <w:proofErr w:type="spellEnd"/>
      <w:r>
        <w:rPr>
          <w:bCs/>
          <w:color w:val="000000" w:themeColor="text1"/>
        </w:rPr>
        <w:t xml:space="preserve"> de </w:t>
      </w:r>
      <w:proofErr w:type="spellStart"/>
      <w:r>
        <w:rPr>
          <w:bCs/>
          <w:color w:val="000000" w:themeColor="text1"/>
        </w:rPr>
        <w:t>conturi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pentru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instituţiile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publice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şi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instrucţiunile</w:t>
      </w:r>
      <w:proofErr w:type="spellEnd"/>
      <w:r>
        <w:rPr>
          <w:bCs/>
          <w:color w:val="000000" w:themeColor="text1"/>
        </w:rPr>
        <w:t xml:space="preserve"> de </w:t>
      </w:r>
      <w:proofErr w:type="spellStart"/>
      <w:r>
        <w:rPr>
          <w:bCs/>
          <w:color w:val="000000" w:themeColor="text1"/>
        </w:rPr>
        <w:t>aplicare</w:t>
      </w:r>
      <w:proofErr w:type="spellEnd"/>
      <w:r>
        <w:rPr>
          <w:bCs/>
          <w:color w:val="000000" w:themeColor="text1"/>
        </w:rPr>
        <w:t xml:space="preserve"> a </w:t>
      </w:r>
      <w:proofErr w:type="spellStart"/>
      <w:r>
        <w:rPr>
          <w:bCs/>
          <w:color w:val="000000" w:themeColor="text1"/>
        </w:rPr>
        <w:t>acestuia</w:t>
      </w:r>
      <w:proofErr w:type="spellEnd"/>
      <w:r>
        <w:rPr>
          <w:bCs/>
          <w:color w:val="000000" w:themeColor="text1"/>
        </w:rPr>
        <w:t>;</w:t>
      </w:r>
    </w:p>
    <w:p w:rsidR="003F3F59" w:rsidRDefault="003F3F59" w:rsidP="003F3F59">
      <w:pPr>
        <w:pStyle w:val="ListParagraph"/>
        <w:spacing w:line="360" w:lineRule="auto"/>
      </w:pPr>
    </w:p>
    <w:p w:rsidR="003F3F59" w:rsidRPr="0020172C" w:rsidRDefault="003F3F59" w:rsidP="003F3F59">
      <w:pPr>
        <w:pStyle w:val="ListParagraph"/>
        <w:spacing w:line="360" w:lineRule="auto"/>
        <w:rPr>
          <w:b/>
        </w:rPr>
      </w:pPr>
      <w:proofErr w:type="spellStart"/>
      <w:r w:rsidRPr="0020172C">
        <w:rPr>
          <w:b/>
        </w:rPr>
        <w:t>Notă</w:t>
      </w:r>
      <w:proofErr w:type="spellEnd"/>
      <w:r w:rsidRPr="0020172C">
        <w:rPr>
          <w:b/>
        </w:rPr>
        <w:t xml:space="preserve">: La </w:t>
      </w:r>
      <w:proofErr w:type="spellStart"/>
      <w:r w:rsidRPr="0020172C">
        <w:rPr>
          <w:b/>
        </w:rPr>
        <w:t>studierea</w:t>
      </w:r>
      <w:proofErr w:type="spellEnd"/>
      <w:r w:rsidRPr="0020172C">
        <w:rPr>
          <w:b/>
        </w:rPr>
        <w:t xml:space="preserve"> </w:t>
      </w:r>
      <w:proofErr w:type="spellStart"/>
      <w:r w:rsidRPr="0020172C">
        <w:rPr>
          <w:b/>
        </w:rPr>
        <w:t>actelor</w:t>
      </w:r>
      <w:proofErr w:type="spellEnd"/>
      <w:r w:rsidRPr="0020172C">
        <w:rPr>
          <w:b/>
        </w:rPr>
        <w:t xml:space="preserve"> normative din </w:t>
      </w:r>
      <w:proofErr w:type="spellStart"/>
      <w:r w:rsidRPr="0020172C">
        <w:rPr>
          <w:b/>
        </w:rPr>
        <w:t>bibliografie</w:t>
      </w:r>
      <w:proofErr w:type="spellEnd"/>
      <w:r w:rsidRPr="0020172C">
        <w:rPr>
          <w:b/>
        </w:rPr>
        <w:t xml:space="preserve">, </w:t>
      </w:r>
      <w:proofErr w:type="spellStart"/>
      <w:r w:rsidRPr="0020172C">
        <w:rPr>
          <w:b/>
        </w:rPr>
        <w:t>candidaţii</w:t>
      </w:r>
      <w:proofErr w:type="spellEnd"/>
      <w:r w:rsidRPr="0020172C">
        <w:rPr>
          <w:b/>
        </w:rPr>
        <w:t xml:space="preserve"> </w:t>
      </w:r>
      <w:proofErr w:type="spellStart"/>
      <w:r w:rsidRPr="0020172C">
        <w:rPr>
          <w:b/>
        </w:rPr>
        <w:t>vor</w:t>
      </w:r>
      <w:proofErr w:type="spellEnd"/>
      <w:r w:rsidRPr="0020172C">
        <w:rPr>
          <w:b/>
        </w:rPr>
        <w:t xml:space="preserve"> </w:t>
      </w:r>
      <w:proofErr w:type="spellStart"/>
      <w:r w:rsidRPr="0020172C">
        <w:rPr>
          <w:b/>
        </w:rPr>
        <w:t>avea</w:t>
      </w:r>
      <w:proofErr w:type="spellEnd"/>
      <w:r w:rsidRPr="0020172C">
        <w:rPr>
          <w:b/>
        </w:rPr>
        <w:t xml:space="preserve"> </w:t>
      </w:r>
      <w:proofErr w:type="spellStart"/>
      <w:r w:rsidRPr="0020172C">
        <w:rPr>
          <w:b/>
        </w:rPr>
        <w:t>în</w:t>
      </w:r>
      <w:proofErr w:type="spellEnd"/>
      <w:r w:rsidRPr="0020172C">
        <w:rPr>
          <w:b/>
        </w:rPr>
        <w:t xml:space="preserve"> </w:t>
      </w:r>
      <w:proofErr w:type="spellStart"/>
      <w:r w:rsidRPr="0020172C">
        <w:rPr>
          <w:b/>
        </w:rPr>
        <w:t>vedere</w:t>
      </w:r>
      <w:proofErr w:type="spellEnd"/>
      <w:r w:rsidRPr="0020172C">
        <w:rPr>
          <w:b/>
        </w:rPr>
        <w:t xml:space="preserve"> </w:t>
      </w:r>
      <w:proofErr w:type="spellStart"/>
      <w:r w:rsidRPr="0020172C">
        <w:rPr>
          <w:b/>
        </w:rPr>
        <w:t>toate</w:t>
      </w:r>
      <w:proofErr w:type="spellEnd"/>
      <w:r w:rsidRPr="0020172C">
        <w:rPr>
          <w:b/>
        </w:rPr>
        <w:t xml:space="preserve"> </w:t>
      </w:r>
      <w:proofErr w:type="spellStart"/>
      <w:r w:rsidRPr="0020172C">
        <w:rPr>
          <w:b/>
        </w:rPr>
        <w:t>republicările</w:t>
      </w:r>
      <w:proofErr w:type="spellEnd"/>
      <w:r w:rsidRPr="0020172C">
        <w:rPr>
          <w:b/>
        </w:rPr>
        <w:t xml:space="preserve">, </w:t>
      </w:r>
      <w:proofErr w:type="spellStart"/>
      <w:r w:rsidRPr="0020172C">
        <w:rPr>
          <w:b/>
        </w:rPr>
        <w:t>modificările</w:t>
      </w:r>
      <w:proofErr w:type="spellEnd"/>
      <w:r w:rsidRPr="0020172C">
        <w:rPr>
          <w:b/>
        </w:rPr>
        <w:t xml:space="preserve"> </w:t>
      </w:r>
      <w:proofErr w:type="spellStart"/>
      <w:r w:rsidRPr="0020172C">
        <w:rPr>
          <w:b/>
        </w:rPr>
        <w:t>şi</w:t>
      </w:r>
      <w:proofErr w:type="spellEnd"/>
      <w:r w:rsidRPr="0020172C">
        <w:rPr>
          <w:b/>
        </w:rPr>
        <w:t xml:space="preserve"> </w:t>
      </w:r>
      <w:proofErr w:type="spellStart"/>
      <w:r w:rsidRPr="0020172C">
        <w:rPr>
          <w:b/>
        </w:rPr>
        <w:t>completările</w:t>
      </w:r>
      <w:proofErr w:type="spellEnd"/>
      <w:r w:rsidRPr="0020172C">
        <w:rPr>
          <w:b/>
        </w:rPr>
        <w:t xml:space="preserve"> </w:t>
      </w:r>
      <w:proofErr w:type="spellStart"/>
      <w:r w:rsidRPr="0020172C">
        <w:rPr>
          <w:b/>
        </w:rPr>
        <w:t>intervenite</w:t>
      </w:r>
      <w:proofErr w:type="spellEnd"/>
      <w:r w:rsidRPr="0020172C">
        <w:rPr>
          <w:b/>
        </w:rPr>
        <w:t xml:space="preserve"> </w:t>
      </w:r>
      <w:proofErr w:type="spellStart"/>
      <w:r w:rsidRPr="0020172C">
        <w:rPr>
          <w:b/>
        </w:rPr>
        <w:t>până</w:t>
      </w:r>
      <w:proofErr w:type="spellEnd"/>
      <w:r w:rsidRPr="0020172C">
        <w:rPr>
          <w:b/>
        </w:rPr>
        <w:t xml:space="preserve"> la data </w:t>
      </w:r>
      <w:proofErr w:type="spellStart"/>
      <w:r w:rsidRPr="0020172C">
        <w:rPr>
          <w:b/>
        </w:rPr>
        <w:t>concursului</w:t>
      </w:r>
      <w:proofErr w:type="spellEnd"/>
      <w:r w:rsidRPr="0020172C">
        <w:rPr>
          <w:b/>
        </w:rPr>
        <w:t>.</w:t>
      </w:r>
    </w:p>
    <w:p w:rsidR="003F3F59" w:rsidRPr="0020172C" w:rsidRDefault="003F3F59" w:rsidP="003F3F59">
      <w:pPr>
        <w:spacing w:line="360" w:lineRule="auto"/>
        <w:rPr>
          <w:b/>
        </w:rPr>
      </w:pPr>
    </w:p>
    <w:p w:rsidR="003F3F59" w:rsidRDefault="003F3F59" w:rsidP="003F3F59">
      <w:pPr>
        <w:spacing w:line="360" w:lineRule="auto"/>
      </w:pPr>
    </w:p>
    <w:p w:rsidR="003F3F59" w:rsidRPr="001E4BA8" w:rsidRDefault="003F3F59" w:rsidP="003F3F59">
      <w:pPr>
        <w:rPr>
          <w:lang w:val="ro-RO"/>
        </w:rPr>
      </w:pPr>
    </w:p>
    <w:p w:rsidR="003F3F59" w:rsidRPr="001E4BA8" w:rsidRDefault="003F3F59" w:rsidP="003F3F59">
      <w:pPr>
        <w:jc w:val="center"/>
        <w:rPr>
          <w:b/>
          <w:i/>
          <w:lang w:val="ro-RO"/>
        </w:rPr>
      </w:pPr>
      <w:r w:rsidRPr="001E4BA8">
        <w:rPr>
          <w:b/>
          <w:i/>
          <w:lang w:val="ro-RO"/>
        </w:rPr>
        <w:t>PRIMAR,</w:t>
      </w:r>
    </w:p>
    <w:p w:rsidR="003F3F59" w:rsidRPr="00337C6F" w:rsidRDefault="003F3F59" w:rsidP="003F3F59">
      <w:pPr>
        <w:jc w:val="center"/>
      </w:pPr>
      <w:r w:rsidRPr="001E4BA8">
        <w:rPr>
          <w:b/>
          <w:i/>
          <w:lang w:val="ro-RO"/>
        </w:rPr>
        <w:t>Andrei Iulian-Gabriel</w:t>
      </w:r>
    </w:p>
    <w:p w:rsidR="008B4AAE" w:rsidRDefault="008B4AAE" w:rsidP="003F3F59"/>
    <w:sectPr w:rsidR="008B4AAE" w:rsidSect="00C709E4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4DE"/>
    <w:multiLevelType w:val="hybridMultilevel"/>
    <w:tmpl w:val="C8C6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4FEE"/>
    <w:multiLevelType w:val="hybridMultilevel"/>
    <w:tmpl w:val="71D46266"/>
    <w:lvl w:ilvl="0" w:tplc="ADD0B00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05CC4"/>
    <w:multiLevelType w:val="hybridMultilevel"/>
    <w:tmpl w:val="A90CC64A"/>
    <w:lvl w:ilvl="0" w:tplc="7586FE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517123"/>
    <w:multiLevelType w:val="hybridMultilevel"/>
    <w:tmpl w:val="A00EC35E"/>
    <w:lvl w:ilvl="0" w:tplc="F8A0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746D"/>
    <w:rsid w:val="000B6A1B"/>
    <w:rsid w:val="000F4FC4"/>
    <w:rsid w:val="001A0973"/>
    <w:rsid w:val="001C7281"/>
    <w:rsid w:val="0020172C"/>
    <w:rsid w:val="0026077F"/>
    <w:rsid w:val="00282F14"/>
    <w:rsid w:val="0032394B"/>
    <w:rsid w:val="00323DA0"/>
    <w:rsid w:val="0034374F"/>
    <w:rsid w:val="00367DA6"/>
    <w:rsid w:val="003F3F59"/>
    <w:rsid w:val="00457ADC"/>
    <w:rsid w:val="005707EC"/>
    <w:rsid w:val="00585ED6"/>
    <w:rsid w:val="005A2FE1"/>
    <w:rsid w:val="005E072B"/>
    <w:rsid w:val="005E0CEF"/>
    <w:rsid w:val="006418AB"/>
    <w:rsid w:val="00656E22"/>
    <w:rsid w:val="00670E97"/>
    <w:rsid w:val="006D37D6"/>
    <w:rsid w:val="0072284B"/>
    <w:rsid w:val="00771E83"/>
    <w:rsid w:val="00794933"/>
    <w:rsid w:val="007A210B"/>
    <w:rsid w:val="007F7404"/>
    <w:rsid w:val="008B24F9"/>
    <w:rsid w:val="008B4AAE"/>
    <w:rsid w:val="008D1D06"/>
    <w:rsid w:val="009242E5"/>
    <w:rsid w:val="00951D40"/>
    <w:rsid w:val="00973095"/>
    <w:rsid w:val="009924E4"/>
    <w:rsid w:val="009C3C22"/>
    <w:rsid w:val="00A132A7"/>
    <w:rsid w:val="00A72235"/>
    <w:rsid w:val="00AA2AFA"/>
    <w:rsid w:val="00B1493B"/>
    <w:rsid w:val="00B2218C"/>
    <w:rsid w:val="00B4046D"/>
    <w:rsid w:val="00C434A4"/>
    <w:rsid w:val="00C709E4"/>
    <w:rsid w:val="00CB0C50"/>
    <w:rsid w:val="00CD7F21"/>
    <w:rsid w:val="00D11E02"/>
    <w:rsid w:val="00D575F8"/>
    <w:rsid w:val="00DC0D66"/>
    <w:rsid w:val="00ED7CA4"/>
    <w:rsid w:val="00EF50BB"/>
    <w:rsid w:val="00F2339B"/>
    <w:rsid w:val="00F4616F"/>
    <w:rsid w:val="00F4746D"/>
    <w:rsid w:val="00F64955"/>
    <w:rsid w:val="00F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6D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4746D"/>
    <w:pPr>
      <w:spacing w:after="0" w:line="240" w:lineRule="auto"/>
    </w:pPr>
    <w:rPr>
      <w:rFonts w:ascii="Calibri" w:eastAsia="Times New Roman" w:hAnsi="Calibri"/>
      <w:sz w:val="22"/>
      <w:szCs w:val="22"/>
      <w:lang w:val="ro-RO" w:eastAsia="ro-RO"/>
    </w:rPr>
  </w:style>
  <w:style w:type="character" w:styleId="Hyperlink">
    <w:name w:val="Hyperlink"/>
    <w:basedOn w:val="DefaultParagraphFont"/>
    <w:uiPriority w:val="99"/>
    <w:rsid w:val="00F47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20020203/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doc:1000013703/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39</cp:revision>
  <dcterms:created xsi:type="dcterms:W3CDTF">2017-10-11T10:33:00Z</dcterms:created>
  <dcterms:modified xsi:type="dcterms:W3CDTF">2021-12-08T07:49:00Z</dcterms:modified>
</cp:coreProperties>
</file>